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85" w:rsidRPr="00990F85" w:rsidRDefault="00990F85" w:rsidP="00990F8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Bonding and Periodicity – </w:t>
      </w:r>
      <w:proofErr w:type="spellStart"/>
      <w:r>
        <w:rPr>
          <w:rFonts w:asciiTheme="minorHAnsi" w:hAnsiTheme="minorHAnsi"/>
          <w:b/>
          <w:bCs/>
          <w:u w:val="single"/>
        </w:rPr>
        <w:t>Hmk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2 (</w:t>
      </w:r>
      <w:proofErr w:type="spellStart"/>
      <w:r>
        <w:rPr>
          <w:rFonts w:asciiTheme="minorHAnsi" w:hAnsiTheme="minorHAnsi"/>
          <w:b/>
          <w:bCs/>
          <w:u w:val="single"/>
        </w:rPr>
        <w:t>Ans</w:t>
      </w:r>
      <w:proofErr w:type="spellEnd"/>
      <w:r>
        <w:rPr>
          <w:rFonts w:asciiTheme="minorHAnsi" w:hAnsiTheme="minorHAnsi"/>
          <w:b/>
          <w:bCs/>
          <w:u w:val="single"/>
        </w:rPr>
        <w:t>)</w:t>
      </w:r>
    </w:p>
    <w:p w:rsidR="00990F85" w:rsidRDefault="00990F85" w:rsidP="00990F8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990F85" w:rsidRDefault="00990F85" w:rsidP="00990F8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1.</w:t>
      </w:r>
      <w:r>
        <w:tab/>
      </w:r>
    </w:p>
    <w:p w:rsidR="00990F85" w:rsidRDefault="00990F85" w:rsidP="00990F8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  <w:r>
        <w:tab/>
        <w:t>(a)</w:t>
      </w:r>
      <w:r>
        <w:tab/>
        <w:t>(</w:t>
      </w:r>
      <w:proofErr w:type="gramStart"/>
      <w:r>
        <w:t>electrostatic</w:t>
      </w:r>
      <w:proofErr w:type="gramEnd"/>
      <w:r>
        <w:t xml:space="preserve"> forces of) attraction / held together by</w:t>
      </w:r>
      <w:r>
        <w:br/>
        <w:t xml:space="preserve">interactions between </w:t>
      </w:r>
      <w:r>
        <w:rPr>
          <w:b/>
          <w:bCs/>
        </w:rPr>
        <w:t>(1)</w:t>
      </w:r>
    </w:p>
    <w:p w:rsidR="00990F85" w:rsidRDefault="00990F85" w:rsidP="00990F85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proofErr w:type="gramStart"/>
      <w:r>
        <w:t>positive</w:t>
      </w:r>
      <w:proofErr w:type="gramEnd"/>
      <w:r>
        <w:t xml:space="preserve"> ions / </w:t>
      </w:r>
      <w:proofErr w:type="spellStart"/>
      <w:r>
        <w:t>cations</w:t>
      </w:r>
      <w:proofErr w:type="spellEnd"/>
      <w:r>
        <w:t xml:space="preserve"> / nuclei </w:t>
      </w:r>
      <w:r>
        <w:rPr>
          <w:b/>
          <w:bCs/>
        </w:rPr>
        <w:t>not</w:t>
      </w:r>
      <w:r>
        <w:t xml:space="preserve"> just metal ions </w:t>
      </w:r>
      <w:r>
        <w:rPr>
          <w:b/>
          <w:bCs/>
        </w:rPr>
        <w:t>(1)</w:t>
      </w:r>
    </w:p>
    <w:p w:rsidR="00990F85" w:rsidRDefault="00990F85" w:rsidP="00990F8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proofErr w:type="gramStart"/>
      <w:r>
        <w:t>and</w:t>
      </w:r>
      <w:proofErr w:type="gramEnd"/>
      <w:r>
        <w:t xml:space="preserve"> delocalised or free (outer shell) electrons / ‘sea’ of</w:t>
      </w:r>
      <w:r>
        <w:br/>
        <w:t xml:space="preserve">electrons / </w:t>
      </w:r>
      <w:r>
        <w:br/>
        <w:t xml:space="preserve">cloud of electrons </w:t>
      </w:r>
      <w:r>
        <w:rPr>
          <w:b/>
          <w:bCs/>
        </w:rPr>
        <w:t>(1)</w:t>
      </w:r>
      <w:r>
        <w:tab/>
        <w:t>3</w:t>
      </w:r>
    </w:p>
    <w:p w:rsidR="00990F85" w:rsidRDefault="00990F85" w:rsidP="00990F85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proofErr w:type="gramStart"/>
      <w:r>
        <w:t>allow</w:t>
      </w:r>
      <w:proofErr w:type="gramEnd"/>
      <w:r>
        <w:t xml:space="preserve"> 2 marks for ‘electrons can flow’</w:t>
      </w:r>
    </w:p>
    <w:p w:rsidR="00990F85" w:rsidRDefault="00990F85" w:rsidP="00990F8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990F85" w:rsidRDefault="00990F85" w:rsidP="00990F8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(b)</w:t>
      </w:r>
      <w:r>
        <w:tab/>
      </w:r>
      <w:proofErr w:type="gramStart"/>
      <w:r>
        <w:rPr>
          <w:i/>
          <w:iCs/>
        </w:rPr>
        <w:t>conductivity</w:t>
      </w:r>
      <w:proofErr w:type="gramEnd"/>
      <w:r>
        <w:rPr>
          <w:i/>
          <w:iCs/>
        </w:rPr>
        <w:t xml:space="preserve"> </w:t>
      </w:r>
      <w:r>
        <w:t xml:space="preserve">clear indication that electrons are mobile / can move </w:t>
      </w:r>
      <w:r>
        <w:rPr>
          <w:b/>
          <w:bCs/>
        </w:rPr>
        <w:t>(1)</w:t>
      </w:r>
    </w:p>
    <w:p w:rsidR="00990F85" w:rsidRDefault="00990F85" w:rsidP="00990F8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proofErr w:type="gramStart"/>
      <w:r>
        <w:t>electrons</w:t>
      </w:r>
      <w:proofErr w:type="gramEnd"/>
      <w:r>
        <w:t xml:space="preserve"> / carry charge / care charge carriers / move in same</w:t>
      </w:r>
      <w:r>
        <w:br/>
        <w:t xml:space="preserve">direction </w:t>
      </w:r>
      <w:r>
        <w:rPr>
          <w:b/>
          <w:bCs/>
        </w:rPr>
        <w:t>not</w:t>
      </w:r>
      <w:r>
        <w:t xml:space="preserve"> ‘so current can flow’</w:t>
      </w:r>
    </w:p>
    <w:p w:rsidR="00990F85" w:rsidRDefault="00990F85" w:rsidP="00990F85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proofErr w:type="gramStart"/>
      <w:r>
        <w:t>allow</w:t>
      </w:r>
      <w:proofErr w:type="gramEnd"/>
      <w:r>
        <w:t xml:space="preserve"> 2 marks for ‘electrons can flow’</w:t>
      </w:r>
    </w:p>
    <w:p w:rsidR="00990F85" w:rsidRDefault="00990F85" w:rsidP="00990F8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ab/>
      </w:r>
      <w:proofErr w:type="gramStart"/>
      <w:r>
        <w:rPr>
          <w:i/>
          <w:iCs/>
        </w:rPr>
        <w:t>malleability</w:t>
      </w:r>
      <w:proofErr w:type="gramEnd"/>
      <w:r>
        <w:t xml:space="preserve">:  </w:t>
      </w:r>
      <w:proofErr w:type="spellStart"/>
      <w:r>
        <w:t>cations</w:t>
      </w:r>
      <w:proofErr w:type="spellEnd"/>
      <w:r>
        <w:t xml:space="preserve"> / positive ions / atoms in the lattice are</w:t>
      </w:r>
      <w:r>
        <w:br/>
        <w:t>all identical /  the same size / (planes of) ions (atoms) can slide</w:t>
      </w:r>
      <w:r>
        <w:br/>
        <w:t xml:space="preserve">easily over one another </w:t>
      </w:r>
      <w:r>
        <w:rPr>
          <w:b/>
          <w:bCs/>
        </w:rPr>
        <w:t>(1)</w:t>
      </w:r>
    </w:p>
    <w:p w:rsidR="00990F85" w:rsidRDefault="00990F85" w:rsidP="00990F8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proofErr w:type="gramStart"/>
      <w:r>
        <w:t>attractive</w:t>
      </w:r>
      <w:proofErr w:type="gramEnd"/>
      <w:r>
        <w:t xml:space="preserve"> forces in the lattice are the same whichever ions</w:t>
      </w:r>
      <w:r>
        <w:br/>
        <w:t>(atoms) are adjacent / attractive forces remain the same throughout</w:t>
      </w:r>
      <w:r>
        <w:br/>
        <w:t xml:space="preserve">the lattice </w:t>
      </w:r>
      <w:r>
        <w:rPr>
          <w:b/>
          <w:bCs/>
        </w:rPr>
        <w:t>(1)</w:t>
      </w:r>
      <w:r>
        <w:tab/>
        <w:t>4</w:t>
      </w:r>
    </w:p>
    <w:p w:rsidR="00990F85" w:rsidRDefault="00990F85" w:rsidP="00990F8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990F85" w:rsidRDefault="00990F85" w:rsidP="00990F8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proofErr w:type="gramStart"/>
      <w:r>
        <w:t>more</w:t>
      </w:r>
      <w:proofErr w:type="gramEnd"/>
      <w:r>
        <w:t xml:space="preserve"> electrons delocalised / more outer shell electrons </w:t>
      </w:r>
      <w:r>
        <w:rPr>
          <w:b/>
          <w:bCs/>
        </w:rPr>
        <w:t>(1)</w:t>
      </w:r>
    </w:p>
    <w:p w:rsidR="00990F85" w:rsidRDefault="00990F85" w:rsidP="00990F85">
      <w:pPr>
        <w:pStyle w:val="indent3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701" w:firstLine="0"/>
      </w:pPr>
      <w:proofErr w:type="gramStart"/>
      <w:r>
        <w:t>in</w:t>
      </w:r>
      <w:proofErr w:type="gramEnd"/>
      <w:r>
        <w:t xml:space="preserve"> aluminium compared with magnesium / reference to</w:t>
      </w:r>
      <w:r>
        <w:br/>
        <w:t>Al</w:t>
      </w:r>
      <w:r>
        <w:rPr>
          <w:position w:val="10"/>
          <w:sz w:val="16"/>
          <w:szCs w:val="16"/>
        </w:rPr>
        <w:t>3+</w:t>
      </w:r>
      <w:r>
        <w:t xml:space="preserve"> </w:t>
      </w:r>
      <w:r>
        <w:rPr>
          <w:b/>
          <w:bCs/>
        </w:rPr>
        <w:t>and</w:t>
      </w:r>
      <w:r>
        <w:t xml:space="preserve"> Mg</w:t>
      </w:r>
      <w:r>
        <w:rPr>
          <w:position w:val="10"/>
          <w:sz w:val="16"/>
          <w:szCs w:val="16"/>
        </w:rPr>
        <w:t>2+</w:t>
      </w:r>
      <w:r>
        <w:t xml:space="preserve"> </w:t>
      </w:r>
      <w:r>
        <w:rPr>
          <w:b/>
          <w:bCs/>
        </w:rPr>
        <w:t>(1)</w:t>
      </w:r>
      <w:r>
        <w:tab/>
        <w:t>2</w:t>
      </w:r>
    </w:p>
    <w:p w:rsidR="00990F85" w:rsidRDefault="00990F85" w:rsidP="00990F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990F85" w:rsidRDefault="00990F85" w:rsidP="00990F8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3F5259" w:rsidRDefault="004E24FB">
      <w:r>
        <w:t>A = 7</w:t>
      </w:r>
    </w:p>
    <w:p w:rsidR="004E24FB" w:rsidRDefault="004E24FB">
      <w:r>
        <w:t>B = 6</w:t>
      </w:r>
    </w:p>
    <w:p w:rsidR="004E24FB" w:rsidRDefault="004E24FB">
      <w:r>
        <w:t>C = 5</w:t>
      </w:r>
    </w:p>
    <w:p w:rsidR="004E24FB" w:rsidRDefault="004E24FB">
      <w:r>
        <w:t>D = 4</w:t>
      </w:r>
    </w:p>
    <w:p w:rsidR="004E24FB" w:rsidRDefault="004E24FB" w:rsidP="004E24FB">
      <w:r>
        <w:t>E = 3</w:t>
      </w:r>
    </w:p>
    <w:sectPr w:rsidR="004E24FB" w:rsidSect="00132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?¡ì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0F85"/>
    <w:rsid w:val="00132274"/>
    <w:rsid w:val="00313F58"/>
    <w:rsid w:val="004E24FB"/>
    <w:rsid w:val="00524E30"/>
    <w:rsid w:val="0099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2"/>
    <w:basedOn w:val="Normal"/>
    <w:uiPriority w:val="99"/>
    <w:rsid w:val="00990F85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701" w:right="567" w:hanging="567"/>
    </w:pPr>
    <w:rPr>
      <w:rFonts w:ascii="Times New Roman" w:eastAsia="SimSun" w:hAnsi="Times New Roman" w:cs="Times New Roman"/>
      <w:lang w:eastAsia="zh-CN"/>
    </w:rPr>
  </w:style>
  <w:style w:type="paragraph" w:customStyle="1" w:styleId="indent3">
    <w:name w:val="indent3"/>
    <w:basedOn w:val="Normal"/>
    <w:uiPriority w:val="99"/>
    <w:rsid w:val="00990F85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2268" w:right="567" w:hanging="567"/>
    </w:pPr>
    <w:rPr>
      <w:rFonts w:ascii="Times New Roman" w:eastAsia="SimSun" w:hAnsi="Times New Roman" w:cs="Times New Roman"/>
      <w:lang w:eastAsia="zh-CN"/>
    </w:rPr>
  </w:style>
  <w:style w:type="paragraph" w:customStyle="1" w:styleId="mark">
    <w:name w:val="mark"/>
    <w:basedOn w:val="Normal"/>
    <w:uiPriority w:val="99"/>
    <w:rsid w:val="00990F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question">
    <w:name w:val="question"/>
    <w:basedOn w:val="Normal"/>
    <w:uiPriority w:val="99"/>
    <w:rsid w:val="00990F85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="SimSun" w:hAnsi="Times New Roman" w:cs="Times New Roman"/>
      <w:lang w:eastAsia="zh-CN"/>
    </w:rPr>
  </w:style>
  <w:style w:type="paragraph" w:customStyle="1" w:styleId="questionai">
    <w:name w:val="question(a)(i)"/>
    <w:basedOn w:val="Normal"/>
    <w:uiPriority w:val="99"/>
    <w:rsid w:val="00990F85"/>
    <w:pPr>
      <w:widowControl w:val="0"/>
      <w:tabs>
        <w:tab w:val="left" w:pos="567"/>
        <w:tab w:val="left" w:pos="1134"/>
        <w:tab w:val="right" w:pos="8505"/>
      </w:tabs>
      <w:autoSpaceDE w:val="0"/>
      <w:autoSpaceDN w:val="0"/>
      <w:adjustRightInd w:val="0"/>
      <w:spacing w:before="120" w:after="0" w:line="240" w:lineRule="auto"/>
      <w:ind w:left="1701" w:hanging="1701"/>
    </w:pPr>
    <w:rPr>
      <w:rFonts w:ascii="Times New Roman" w:eastAsia="SimSun" w:hAnsi="Times New Roman" w:cs="Times New Roman"/>
      <w:lang w:eastAsia="zh-CN"/>
    </w:rPr>
  </w:style>
  <w:style w:type="paragraph" w:customStyle="1" w:styleId="indent1a">
    <w:name w:val="indent1(a)"/>
    <w:basedOn w:val="Normal"/>
    <w:uiPriority w:val="99"/>
    <w:rsid w:val="00990F85"/>
    <w:pPr>
      <w:widowControl w:val="0"/>
      <w:tabs>
        <w:tab w:val="left" w:pos="1134"/>
        <w:tab w:val="right" w:pos="8505"/>
      </w:tabs>
      <w:autoSpaceDE w:val="0"/>
      <w:autoSpaceDN w:val="0"/>
      <w:adjustRightInd w:val="0"/>
      <w:spacing w:before="120" w:after="0" w:line="240" w:lineRule="auto"/>
      <w:ind w:left="1701" w:right="567" w:hanging="1134"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RM plc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2010-06-15T22:57:00Z</dcterms:created>
  <dcterms:modified xsi:type="dcterms:W3CDTF">2010-06-15T23:00:00Z</dcterms:modified>
</cp:coreProperties>
</file>