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50D79" w:rsidRDefault="00AA541D" w:rsidP="00650D79">
      <w:pPr>
        <w:tabs>
          <w:tab w:val="left" w:pos="-1134"/>
        </w:tabs>
        <w:ind w:left="-666" w:hanging="43"/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in;margin-top:-53.85pt;width:140pt;height:44pt;z-index:251658240;mso-wrap-edited:f;mso-position-horizontal:absolute;mso-position-vertical:absolute" wrapcoords="14207 -1464 3118 -1098 -462 0 -462 21966 0 24162 22177 24162 22293 24162 22870 21966 22870 19037 22293 16108 22293 732 21253 -366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1&#10;"/>
            <w10:wrap type="tight"/>
          </v:shape>
        </w:pict>
      </w:r>
      <w:r w:rsidR="00CC6E5B">
        <w:t xml:space="preserve"> </w:t>
      </w:r>
    </w:p>
    <w:p w:rsidR="00650D79" w:rsidRPr="00650D79" w:rsidRDefault="00AA541D" w:rsidP="00650D79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54pt;margin-top:3.95pt;width:540pt;height:55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137B15" w:rsidRPr="00650D79" w:rsidRDefault="00137B15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Module 1: </w:t>
                  </w: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2"/>
                    </w:rPr>
                    <w:t>Basic Concepts and Hydrocarbons</w:t>
                  </w:r>
                </w:p>
                <w:p w:rsidR="00137B15" w:rsidRPr="00650D79" w:rsidRDefault="00137B15" w:rsidP="00650D79">
                  <w:pPr>
                    <w:pStyle w:val="NormalWeb"/>
                    <w:numPr>
                      <w:ilvl w:val="2"/>
                      <w:numId w:val="1"/>
                    </w:numPr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2"/>
                    </w:rPr>
                    <w:t>2.1</w:t>
                  </w: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.1 </w:t>
                  </w:r>
                  <w:r>
                    <w:rPr>
                      <w:rFonts w:asciiTheme="majorHAnsi" w:hAnsiTheme="majorHAnsi"/>
                      <w:sz w:val="28"/>
                      <w:szCs w:val="22"/>
                    </w:rPr>
                    <w:t>–</w:t>
                  </w: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28"/>
                      <w:szCs w:val="22"/>
                    </w:rPr>
                    <w:t>Basic Concepts</w:t>
                  </w: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 </w:t>
                  </w:r>
                </w:p>
                <w:tbl>
                  <w:tblPr>
                    <w:tblStyle w:val="TableGrid"/>
                    <w:tblW w:w="9263" w:type="dxa"/>
                    <w:tblInd w:w="792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ook w:val="00BF"/>
                  </w:tblPr>
                  <w:tblGrid>
                    <w:gridCol w:w="8552"/>
                    <w:gridCol w:w="711"/>
                  </w:tblGrid>
                  <w:tr w:rsidR="00137B15" w:rsidRPr="00650D79">
                    <w:trPr>
                      <w:trHeight w:val="433"/>
                    </w:trPr>
                    <w:tc>
                      <w:tcPr>
                        <w:tcW w:w="9263" w:type="dxa"/>
                        <w:gridSpan w:val="2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  <w:t>Nomenclature and Formula Representation</w:t>
                        </w:r>
                      </w:p>
                    </w:tc>
                  </w:tr>
                  <w:tr w:rsidR="00137B15" w:rsidRPr="00650D79">
                    <w:trPr>
                      <w:trHeight w:val="433"/>
                    </w:trPr>
                    <w:tc>
                      <w:tcPr>
                        <w:tcW w:w="8552" w:type="dxa"/>
                      </w:tcPr>
                      <w:p w:rsidR="00137B15" w:rsidRPr="00A13E4E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Use the empirical Formula and molecular formula 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86"/>
                    </w:trPr>
                    <w:tc>
                      <w:tcPr>
                        <w:tcW w:w="8552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>Understand that the general formula is the simplest algebraic formula.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428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Define the </w:t>
                        </w:r>
                        <w:r w:rsidRPr="00EB5166">
                          <w:rPr>
                            <w:rFonts w:asciiTheme="majorHAnsi" w:hAnsiTheme="majorHAnsi" w:cs="Times New Roman"/>
                            <w:i/>
                            <w:sz w:val="28"/>
                            <w:szCs w:val="22"/>
                          </w:rPr>
                          <w:t>structural formula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 and the </w:t>
                        </w:r>
                        <w:r w:rsidRPr="00EB5166">
                          <w:rPr>
                            <w:rFonts w:asciiTheme="majorHAnsi" w:hAnsiTheme="majorHAnsi" w:cs="Times New Roman"/>
                            <w:i/>
                            <w:sz w:val="28"/>
                            <w:szCs w:val="22"/>
                          </w:rPr>
                          <w:t>displayed formula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552"/>
                    </w:trPr>
                    <w:tc>
                      <w:tcPr>
                        <w:tcW w:w="8552" w:type="dxa"/>
                      </w:tcPr>
                      <w:p w:rsidR="00137B15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Draw the Skeletal Formula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487"/>
                    </w:trPr>
                    <w:tc>
                      <w:tcPr>
                        <w:tcW w:w="9263" w:type="dxa"/>
                        <w:gridSpan w:val="2"/>
                      </w:tcPr>
                      <w:p w:rsidR="00137B15" w:rsidRPr="00D10751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  <w:t>F</w:t>
                        </w:r>
                        <w:r w:rsidRPr="00D10751"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  <w:t>unctional groups, organic reactions and isomerism;</w:t>
                        </w:r>
                      </w:p>
                    </w:tc>
                  </w:tr>
                  <w:tr w:rsidR="00137B15" w:rsidRPr="00650D79">
                    <w:trPr>
                      <w:trHeight w:val="350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 w:rsidRPr="00EB5166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Define </w:t>
                        </w:r>
                        <w:r w:rsidRPr="00EB5166">
                          <w:rPr>
                            <w:rFonts w:asciiTheme="majorHAnsi" w:hAnsiTheme="majorHAnsi" w:cs="Times New Roman"/>
                            <w:i/>
                            <w:sz w:val="28"/>
                            <w:szCs w:val="22"/>
                          </w:rPr>
                          <w:t>functional group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and </w:t>
                        </w:r>
                        <w:r w:rsidRPr="00EB5166">
                          <w:rPr>
                            <w:rFonts w:asciiTheme="majorHAnsi" w:hAnsiTheme="majorHAnsi" w:cs="Times New Roman"/>
                            <w:i/>
                            <w:sz w:val="28"/>
                            <w:szCs w:val="22"/>
                          </w:rPr>
                          <w:t>Homologous series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773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U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se the general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 formula of a homologous series 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to predict t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he formula of any member of the series.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773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S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tate the names of the first ten members of the 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alkanes homologous series. And use IUCAP rules for nomenclature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70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</w:pPr>
                        <w:r w:rsidRPr="00EB5166"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 xml:space="preserve">Define </w:t>
                        </w:r>
                        <w:r w:rsidRPr="00EB5166">
                          <w:rPr>
                            <w:rFonts w:asciiTheme="majorHAnsi" w:hAnsiTheme="majorHAnsi" w:cs="Times New Roman"/>
                            <w:i/>
                            <w:sz w:val="28"/>
                            <w:szCs w:val="22"/>
                          </w:rPr>
                          <w:t>structural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 </w:t>
                        </w:r>
                        <w:r w:rsidRPr="00EB5166">
                          <w:rPr>
                            <w:rFonts w:asciiTheme="majorHAnsi" w:hAnsiTheme="majorHAnsi" w:cs="Times New Roman"/>
                            <w:i/>
                            <w:sz w:val="28"/>
                            <w:szCs w:val="22"/>
                          </w:rPr>
                          <w:t>isomers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 and </w:t>
                        </w:r>
                        <w:r w:rsidRPr="00EB5166">
                          <w:rPr>
                            <w:rFonts w:asciiTheme="majorHAnsi" w:hAnsiTheme="majorHAnsi" w:cs="Times New Roman"/>
                            <w:i/>
                            <w:sz w:val="28"/>
                            <w:szCs w:val="22"/>
                          </w:rPr>
                          <w:t>stereoisomers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70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D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etermine the poss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ible structural formulae and/or s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tere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oisomers of an organic molecule.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Pr="00650D79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66"/>
                    </w:trPr>
                    <w:tc>
                      <w:tcPr>
                        <w:tcW w:w="9263" w:type="dxa"/>
                        <w:gridSpan w:val="2"/>
                      </w:tcPr>
                      <w:p w:rsidR="00137B15" w:rsidRPr="00D10751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  <w:t>R</w:t>
                        </w:r>
                        <w:r w:rsidRPr="00D10751"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  <w:t>eaction mechanisms, percentage yield and atom economy.</w:t>
                        </w:r>
                      </w:p>
                    </w:tc>
                  </w:tr>
                  <w:tr w:rsidR="00137B15" w:rsidRPr="00650D79">
                    <w:trPr>
                      <w:trHeight w:val="368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Describe the two different types of covalent bond fission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68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D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escribe a ‘curly arrow’ as the movement of an electron pair, showing either breaking or formation of a covalent bond;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68"/>
                    </w:trPr>
                    <w:tc>
                      <w:tcPr>
                        <w:tcW w:w="8552" w:type="dxa"/>
                      </w:tcPr>
                      <w:p w:rsidR="00137B15" w:rsidRPr="00EB5166" w:rsidRDefault="00137B15" w:rsidP="00EB51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O</w:t>
                        </w:r>
                        <w:r w:rsidRPr="00EB5166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utline reaction mechanisms, using diagrams, to show clearly the movement of an electron pair with ‘curly arrows’;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68"/>
                    </w:trPr>
                    <w:tc>
                      <w:tcPr>
                        <w:tcW w:w="8552" w:type="dxa"/>
                      </w:tcPr>
                      <w:p w:rsidR="00137B15" w:rsidRPr="007C2B75" w:rsidRDefault="00137B15" w:rsidP="007C2B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E</w:t>
                        </w:r>
                        <w:r w:rsidRPr="007C2B75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xplain the atom economy of a reaction as: molecular mass of the desired products/sum of molecular masses of all products (x100)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68"/>
                    </w:trPr>
                    <w:tc>
                      <w:tcPr>
                        <w:tcW w:w="8552" w:type="dxa"/>
                      </w:tcPr>
                      <w:p w:rsidR="00137B15" w:rsidRPr="007C2B75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  <w:szCs w:val="22"/>
                          </w:rPr>
                          <w:t>Carry out calculations to determine the atom economy and percentage yield of reactions</w:t>
                        </w:r>
                      </w:p>
                    </w:tc>
                    <w:tc>
                      <w:tcPr>
                        <w:tcW w:w="711" w:type="dxa"/>
                      </w:tcPr>
                      <w:p w:rsidR="00137B15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  <w:tr w:rsidR="00137B15" w:rsidRPr="00650D79">
                    <w:trPr>
                      <w:trHeight w:val="368"/>
                    </w:trPr>
                    <w:tc>
                      <w:tcPr>
                        <w:tcW w:w="8552" w:type="dxa"/>
                        <w:tcBorders>
                          <w:bottom w:val="single" w:sz="4" w:space="0" w:color="D9D9D9" w:themeColor="background1" w:themeShade="D9"/>
                        </w:tcBorders>
                      </w:tcPr>
                      <w:p w:rsidR="00137B15" w:rsidRPr="007C2B75" w:rsidRDefault="00137B15" w:rsidP="007C2B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D</w:t>
                        </w:r>
                        <w:r w:rsidRPr="007C2B75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escribe the 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benefits of developing chemical </w:t>
                        </w:r>
                        <w:r w:rsidRPr="007C2B75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processes with </w:t>
                        </w:r>
                        <w:r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 xml:space="preserve">a high atom economy in terms of </w:t>
                        </w:r>
                        <w:r w:rsidRPr="007C2B75">
                          <w:rPr>
                            <w:rFonts w:asciiTheme="majorHAnsi" w:hAnsiTheme="majorHAnsi" w:cs="Times New Roman"/>
                            <w:sz w:val="28"/>
                            <w:szCs w:val="22"/>
                          </w:rPr>
                          <w:t>fewer waste materials;</w:t>
                        </w:r>
                      </w:p>
                    </w:tc>
                    <w:tc>
                      <w:tcPr>
                        <w:tcW w:w="711" w:type="dxa"/>
                        <w:tcBorders>
                          <w:bottom w:val="single" w:sz="4" w:space="0" w:color="D9D9D9" w:themeColor="background1" w:themeShade="D9"/>
                        </w:tcBorders>
                      </w:tcPr>
                      <w:p w:rsidR="00137B15" w:rsidRDefault="00137B15" w:rsidP="00650D79">
                        <w:pPr>
                          <w:pStyle w:val="NormalWeb"/>
                          <w:spacing w:before="2" w:after="2"/>
                          <w:rPr>
                            <w:rFonts w:asciiTheme="majorHAnsi" w:hAnsiTheme="majorHAnsi"/>
                            <w:b/>
                            <w:sz w:val="28"/>
                            <w:szCs w:val="22"/>
                          </w:rPr>
                        </w:pPr>
                      </w:p>
                    </w:tc>
                  </w:tr>
                </w:tbl>
                <w:p w:rsidR="00137B15" w:rsidRPr="00650D79" w:rsidRDefault="00137B15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</w:p>
                <w:p w:rsidR="00137B15" w:rsidRPr="00650D79" w:rsidRDefault="00137B15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</w:p>
                <w:p w:rsidR="00137B15" w:rsidRPr="00650D79" w:rsidRDefault="00137B15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</w:rPr>
                  </w:pPr>
                </w:p>
                <w:p w:rsidR="00137B15" w:rsidRPr="00650D79" w:rsidRDefault="00137B15" w:rsidP="00650D79">
                  <w:pPr>
                    <w:pStyle w:val="NormalWeb"/>
                    <w:spacing w:before="2" w:after="2"/>
                    <w:ind w:left="644"/>
                    <w:rPr>
                      <w:rFonts w:asciiTheme="majorHAnsi" w:hAnsiTheme="majorHAnsi"/>
                      <w:sz w:val="28"/>
                    </w:rPr>
                  </w:pPr>
                </w:p>
                <w:p w:rsidR="00137B15" w:rsidRPr="00650D79" w:rsidRDefault="00137B15" w:rsidP="00650D79">
                  <w:pPr>
                    <w:pStyle w:val="NormalWeb"/>
                    <w:spacing w:before="2" w:after="2"/>
                    <w:ind w:left="644"/>
                    <w:rPr>
                      <w:rFonts w:asciiTheme="majorHAnsi" w:hAnsiTheme="majorHAnsi"/>
                      <w:sz w:val="28"/>
                    </w:rPr>
                  </w:pPr>
                </w:p>
                <w:p w:rsidR="00137B15" w:rsidRPr="00650D79" w:rsidRDefault="00137B15" w:rsidP="00650D79">
                  <w:pPr>
                    <w:pStyle w:val="NormalWeb"/>
                    <w:spacing w:before="2" w:after="2"/>
                    <w:ind w:left="644"/>
                    <w:rPr>
                      <w:rFonts w:asciiTheme="majorHAnsi" w:hAnsiTheme="majorHAnsi"/>
                      <w:sz w:val="28"/>
                    </w:rPr>
                  </w:pPr>
                </w:p>
                <w:p w:rsidR="00137B15" w:rsidRPr="00650D79" w:rsidRDefault="00137B15" w:rsidP="00650D79">
                  <w:pPr>
                    <w:pStyle w:val="NormalWeb"/>
                    <w:spacing w:before="2" w:after="2"/>
                    <w:rPr>
                      <w:rFonts w:asciiTheme="majorHAnsi" w:hAnsiTheme="majorHAnsi"/>
                      <w:sz w:val="28"/>
                      <w:szCs w:val="22"/>
                    </w:rPr>
                  </w:pPr>
                  <w:r w:rsidRPr="00650D79">
                    <w:rPr>
                      <w:rFonts w:asciiTheme="majorHAnsi" w:hAnsiTheme="majorHAnsi"/>
                      <w:sz w:val="28"/>
                      <w:szCs w:val="22"/>
                    </w:rPr>
                    <w:t xml:space="preserve">          </w:t>
                  </w:r>
                </w:p>
              </w:txbxContent>
            </v:textbox>
            <w10:wrap type="tight"/>
          </v:shape>
        </w:pict>
      </w:r>
    </w:p>
    <w:p w:rsidR="00650D79" w:rsidRPr="00650D79" w:rsidRDefault="00650D79" w:rsidP="00650D79"/>
    <w:p w:rsidR="00650D79" w:rsidRPr="00650D79" w:rsidRDefault="00650D79" w:rsidP="00650D79"/>
    <w:p w:rsidR="00650D79" w:rsidRPr="00650D79" w:rsidRDefault="00AA541D" w:rsidP="00650D79">
      <w:r>
        <w:rPr>
          <w:noProof/>
        </w:rPr>
        <w:pict>
          <v:shape id="_x0000_s1029" type="#_x0000_t202" style="position:absolute;margin-left:-54pt;margin-top:25.05pt;width:522pt;height:126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37B15" w:rsidRDefault="00137B15">
                  <w:r>
                    <w:t xml:space="preserve">Targets – </w:t>
                  </w:r>
                </w:p>
                <w:p w:rsidR="00137B15" w:rsidRDefault="00137B15"/>
                <w:p w:rsidR="00137B15" w:rsidRDefault="00137B15"/>
                <w:p w:rsidR="00137B15" w:rsidRDefault="00137B15">
                  <w:r>
                    <w:t xml:space="preserve">What went well - </w:t>
                  </w:r>
                </w:p>
              </w:txbxContent>
            </v:textbox>
            <w10:wrap type="tight"/>
          </v:shape>
        </w:pict>
      </w:r>
    </w:p>
    <w:p w:rsidR="00650D79" w:rsidRPr="00650D79" w:rsidRDefault="00AA541D" w:rsidP="00650D79">
      <w:r>
        <w:rPr>
          <w:noProof/>
        </w:rPr>
        <w:pict>
          <v:shape id="_x0000_s1028" type="#_x0000_t136" style="position:absolute;margin-left:-1in;margin-top:-54pt;width:140pt;height:44pt;z-index:251660288;mso-wrap-edited:f;mso-position-horizontal:absolute;mso-position-vertical:absolute" wrapcoords="14207 -1464 3118 -1098 -462 0 -462 21966 0 24162 22177 24162 22293 24162 22870 21966 22870 19037 22293 16108 22293 732 21253 -366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1&#10;"/>
            <w10:wrap type="tight"/>
          </v:shape>
        </w:pict>
      </w:r>
    </w:p>
    <w:p w:rsidR="00D74E5B" w:rsidRPr="00D74E5B" w:rsidRDefault="00D10751" w:rsidP="00D74E5B">
      <w:pPr>
        <w:pStyle w:val="NormalWeb"/>
        <w:numPr>
          <w:ilvl w:val="0"/>
          <w:numId w:val="7"/>
        </w:numPr>
        <w:spacing w:before="2" w:after="2"/>
        <w:ind w:left="-56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  <w:szCs w:val="22"/>
        </w:rPr>
        <w:t>2.</w:t>
      </w:r>
      <w:r w:rsidR="00D74E5B" w:rsidRPr="00D74E5B">
        <w:rPr>
          <w:rFonts w:asciiTheme="majorHAnsi" w:hAnsiTheme="majorHAnsi"/>
          <w:sz w:val="28"/>
          <w:szCs w:val="22"/>
        </w:rPr>
        <w:t xml:space="preserve">1.2 – </w:t>
      </w:r>
      <w:r>
        <w:rPr>
          <w:rFonts w:asciiTheme="majorHAnsi" w:hAnsiTheme="majorHAnsi"/>
          <w:b/>
          <w:sz w:val="28"/>
          <w:szCs w:val="22"/>
        </w:rPr>
        <w:t>Alkanes</w:t>
      </w:r>
    </w:p>
    <w:p w:rsidR="00650D79" w:rsidRPr="00D74E5B" w:rsidRDefault="00650D79" w:rsidP="00650D79">
      <w:pPr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page" w:tblpX="1189" w:tblpY="159"/>
        <w:tblW w:w="1009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175"/>
        <w:gridCol w:w="919"/>
      </w:tblGrid>
      <w:tr w:rsidR="00A13E4E" w:rsidRPr="00D74E5B">
        <w:trPr>
          <w:trHeight w:val="416"/>
        </w:trPr>
        <w:tc>
          <w:tcPr>
            <w:tcW w:w="10094" w:type="dxa"/>
            <w:gridSpan w:val="2"/>
          </w:tcPr>
          <w:p w:rsidR="00A13E4E" w:rsidRPr="00D74E5B" w:rsidRDefault="00D10751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Hydrocarbons From Crude Oil</w:t>
            </w:r>
          </w:p>
        </w:tc>
      </w:tr>
      <w:tr w:rsidR="00D74E5B" w:rsidRPr="00D74E5B">
        <w:trPr>
          <w:trHeight w:val="416"/>
        </w:trPr>
        <w:tc>
          <w:tcPr>
            <w:tcW w:w="9175" w:type="dxa"/>
          </w:tcPr>
          <w:p w:rsidR="00D74E5B" w:rsidRPr="00D74E5B" w:rsidRDefault="007C2B75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Define a </w:t>
            </w:r>
            <w:r w:rsidRPr="007C2B75">
              <w:rPr>
                <w:rFonts w:asciiTheme="majorHAnsi" w:hAnsiTheme="majorHAnsi"/>
                <w:i/>
                <w:sz w:val="28"/>
              </w:rPr>
              <w:t>Hydrocarbon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7C2B75" w:rsidRDefault="007C2B75" w:rsidP="007C2B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S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tate that alkanes and cycloalkanes are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saturated hydrocarbons;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D74E5B">
        <w:trPr>
          <w:trHeight w:val="424"/>
        </w:trPr>
        <w:tc>
          <w:tcPr>
            <w:tcW w:w="9175" w:type="dxa"/>
          </w:tcPr>
          <w:p w:rsidR="007C2B75" w:rsidRPr="007C2B75" w:rsidRDefault="007C2B75" w:rsidP="007C2B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S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tate and explain the tetrahedral shape around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each carbon atom in alkanes</w:t>
            </w:r>
          </w:p>
        </w:tc>
        <w:tc>
          <w:tcPr>
            <w:tcW w:w="919" w:type="dxa"/>
          </w:tcPr>
          <w:p w:rsidR="007C2B75" w:rsidRPr="00D74E5B" w:rsidRDefault="007C2B75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D74E5B">
        <w:trPr>
          <w:trHeight w:val="424"/>
        </w:trPr>
        <w:tc>
          <w:tcPr>
            <w:tcW w:w="9175" w:type="dxa"/>
          </w:tcPr>
          <w:p w:rsidR="007C2B75" w:rsidRPr="007C2B75" w:rsidRDefault="007C2B75" w:rsidP="007C2B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E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xplain, in terms of van der Waals’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forces, the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variations in the boiling points of alkanes with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different carbon-chain length and branching;</w:t>
            </w:r>
          </w:p>
        </w:tc>
        <w:tc>
          <w:tcPr>
            <w:tcW w:w="919" w:type="dxa"/>
          </w:tcPr>
          <w:p w:rsidR="007C2B75" w:rsidRPr="00D74E5B" w:rsidRDefault="007C2B75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D74E5B">
        <w:trPr>
          <w:trHeight w:val="406"/>
        </w:trPr>
        <w:tc>
          <w:tcPr>
            <w:tcW w:w="10094" w:type="dxa"/>
            <w:gridSpan w:val="2"/>
          </w:tcPr>
          <w:p w:rsidR="00A13E4E" w:rsidRPr="00D74E5B" w:rsidRDefault="00D10751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Hydrocarbons As Fuel</w:t>
            </w:r>
          </w:p>
        </w:tc>
      </w:tr>
      <w:tr w:rsidR="00D74E5B" w:rsidRPr="00D74E5B">
        <w:trPr>
          <w:trHeight w:val="684"/>
        </w:trPr>
        <w:tc>
          <w:tcPr>
            <w:tcW w:w="9175" w:type="dxa"/>
          </w:tcPr>
          <w:p w:rsidR="00D74E5B" w:rsidRPr="007C2B75" w:rsidRDefault="007C2B75" w:rsidP="007C2B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D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escribe the combustion of alkanes, leading to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their use as fuels in industry, in the home and in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transport;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7C2B75" w:rsidRDefault="007C2B75" w:rsidP="007C2B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E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xplain, using equations, the incomplete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combustion of alkanes in a limited supply of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oxygen and outline the potential dangers arising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from production of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CO in the home and from car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use;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7C2B75" w:rsidRDefault="007C2B75" w:rsidP="007C2B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D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escribe the use of catalytic cracking to obtain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more useful alkanes and alkenes;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7C2B75" w:rsidRDefault="007C2B75" w:rsidP="007C2B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E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xplain that the petroleum industry processes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straight-chain hydrocarbons into branched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alkanes and cyclic hydrocarbons to promote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7C2B75">
              <w:rPr>
                <w:rFonts w:asciiTheme="majorHAnsi" w:hAnsiTheme="majorHAnsi" w:cs="Times New Roman"/>
                <w:sz w:val="28"/>
                <w:szCs w:val="22"/>
              </w:rPr>
              <w:t>efficient combustion;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74E5B" w:rsidRPr="00D74E5B">
        <w:trPr>
          <w:trHeight w:val="424"/>
        </w:trPr>
        <w:tc>
          <w:tcPr>
            <w:tcW w:w="9175" w:type="dxa"/>
          </w:tcPr>
          <w:p w:rsidR="00D74E5B" w:rsidRPr="00D74E5B" w:rsidRDefault="007C2B75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Compare the advantages and disadvantages of fossil fuels</w:t>
            </w:r>
          </w:p>
        </w:tc>
        <w:tc>
          <w:tcPr>
            <w:tcW w:w="919" w:type="dxa"/>
          </w:tcPr>
          <w:p w:rsidR="00D74E5B" w:rsidRPr="00D74E5B" w:rsidRDefault="00D74E5B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D74E5B">
        <w:trPr>
          <w:trHeight w:val="424"/>
        </w:trPr>
        <w:tc>
          <w:tcPr>
            <w:tcW w:w="9175" w:type="dxa"/>
          </w:tcPr>
          <w:p w:rsidR="007C2B75" w:rsidRDefault="007C2B75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Understand the substitution reaction of alkanes</w:t>
            </w:r>
          </w:p>
        </w:tc>
        <w:tc>
          <w:tcPr>
            <w:tcW w:w="919" w:type="dxa"/>
          </w:tcPr>
          <w:p w:rsidR="007C2B75" w:rsidRPr="00D74E5B" w:rsidRDefault="007C2B75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D74E5B">
        <w:trPr>
          <w:trHeight w:val="424"/>
        </w:trPr>
        <w:tc>
          <w:tcPr>
            <w:tcW w:w="9175" w:type="dxa"/>
          </w:tcPr>
          <w:p w:rsidR="007C2B75" w:rsidRDefault="007C2B75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Define the term </w:t>
            </w:r>
            <w:r w:rsidRPr="007C2B75">
              <w:rPr>
                <w:rFonts w:asciiTheme="majorHAnsi" w:hAnsiTheme="majorHAnsi"/>
                <w:i/>
                <w:sz w:val="28"/>
              </w:rPr>
              <w:t>radical</w:t>
            </w:r>
          </w:p>
        </w:tc>
        <w:tc>
          <w:tcPr>
            <w:tcW w:w="919" w:type="dxa"/>
          </w:tcPr>
          <w:p w:rsidR="007C2B75" w:rsidRPr="00D74E5B" w:rsidRDefault="007C2B75" w:rsidP="00D74E5B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AA541D" w:rsidP="00650D79">
      <w:r>
        <w:rPr>
          <w:noProof/>
        </w:rPr>
        <w:pict>
          <v:shape id="_x0000_s1030" type="#_x0000_t202" style="position:absolute;margin-left:-54pt;margin-top:23.75pt;width:522pt;height:126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0" inset=",7.2pt,,7.2pt">
              <w:txbxContent>
                <w:p w:rsidR="00137B15" w:rsidRDefault="00137B15" w:rsidP="00D74E5B">
                  <w:r>
                    <w:t xml:space="preserve">Targets – </w:t>
                  </w:r>
                </w:p>
                <w:p w:rsidR="00137B15" w:rsidRDefault="00137B15" w:rsidP="00D74E5B"/>
                <w:p w:rsidR="00137B15" w:rsidRDefault="00137B15" w:rsidP="00D74E5B"/>
                <w:p w:rsidR="00137B15" w:rsidRDefault="00137B15" w:rsidP="00D74E5B">
                  <w:r>
                    <w:t xml:space="preserve">What went well - </w:t>
                  </w:r>
                </w:p>
              </w:txbxContent>
            </v:textbox>
          </v:shape>
        </w:pict>
      </w:r>
    </w:p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AA541D" w:rsidP="00650D79">
      <w:r>
        <w:rPr>
          <w:noProof/>
        </w:rPr>
        <w:pict>
          <v:shape id="_x0000_s1031" type="#_x0000_t136" style="position:absolute;margin-left:-54pt;margin-top:-26pt;width:140pt;height:44pt;z-index:251663360;mso-wrap-edited:f;mso-position-horizontal:absolute;mso-position-vertical:absolute" wrapcoords="14207 -1464 3118 -1098 -462 0 -462 21966 0 24162 22177 24162 22293 24162 22870 21966 22870 19037 22293 16108 22293 732 21253 -366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1&#10;"/>
            <w10:wrap type="tight"/>
          </v:shape>
        </w:pict>
      </w:r>
    </w:p>
    <w:p w:rsidR="00650D79" w:rsidRPr="00650D79" w:rsidRDefault="00650D79" w:rsidP="00650D79"/>
    <w:p w:rsidR="007C2B75" w:rsidRDefault="007C2B75" w:rsidP="007C2B75">
      <w:pPr>
        <w:pStyle w:val="NormalWeb"/>
        <w:spacing w:before="2" w:after="2"/>
        <w:rPr>
          <w:rFonts w:asciiTheme="majorHAnsi" w:hAnsiTheme="majorHAnsi"/>
          <w:sz w:val="28"/>
          <w:szCs w:val="22"/>
        </w:rPr>
      </w:pPr>
    </w:p>
    <w:p w:rsidR="00650D79" w:rsidRPr="007C2B75" w:rsidRDefault="00D10751" w:rsidP="007C2B75">
      <w:pPr>
        <w:pStyle w:val="NormalWeb"/>
        <w:spacing w:before="2" w:after="2"/>
        <w:ind w:left="-993"/>
        <w:rPr>
          <w:rFonts w:asciiTheme="majorHAnsi" w:hAnsiTheme="majorHAnsi"/>
          <w:sz w:val="28"/>
        </w:rPr>
      </w:pPr>
      <w:r w:rsidRPr="007C2B75">
        <w:rPr>
          <w:rFonts w:asciiTheme="majorHAnsi" w:hAnsiTheme="majorHAnsi"/>
          <w:sz w:val="28"/>
          <w:szCs w:val="22"/>
        </w:rPr>
        <w:t>2</w:t>
      </w:r>
      <w:r w:rsidR="00650D79" w:rsidRPr="007C2B75">
        <w:rPr>
          <w:rFonts w:asciiTheme="majorHAnsi" w:hAnsiTheme="majorHAnsi"/>
          <w:sz w:val="28"/>
          <w:szCs w:val="22"/>
        </w:rPr>
        <w:t xml:space="preserve">.1.3 – </w:t>
      </w:r>
      <w:r w:rsidRPr="007C2B75">
        <w:rPr>
          <w:rFonts w:asciiTheme="majorHAnsi" w:hAnsiTheme="majorHAnsi"/>
          <w:b/>
          <w:sz w:val="28"/>
          <w:szCs w:val="22"/>
        </w:rPr>
        <w:t>Alkenes</w:t>
      </w:r>
    </w:p>
    <w:tbl>
      <w:tblPr>
        <w:tblStyle w:val="TableGrid"/>
        <w:tblpPr w:leftFromText="180" w:rightFromText="180" w:vertAnchor="page" w:horzAnchor="page" w:tblpX="829" w:tblpY="2881"/>
        <w:tblW w:w="1080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820"/>
        <w:gridCol w:w="69"/>
        <w:gridCol w:w="914"/>
      </w:tblGrid>
      <w:tr w:rsidR="007C2B75" w:rsidRPr="00A13E4E">
        <w:trPr>
          <w:trHeight w:val="416"/>
        </w:trPr>
        <w:tc>
          <w:tcPr>
            <w:tcW w:w="10803" w:type="dxa"/>
            <w:gridSpan w:val="3"/>
          </w:tcPr>
          <w:p w:rsidR="007C2B75" w:rsidRDefault="00673A44" w:rsidP="007C2B75">
            <w:pPr>
              <w:pStyle w:val="NormalWeb"/>
              <w:tabs>
                <w:tab w:val="left" w:pos="1960"/>
              </w:tabs>
              <w:spacing w:before="2" w:after="2"/>
              <w:rPr>
                <w:rFonts w:asciiTheme="majorHAnsi" w:hAnsiTheme="majorHAnsi"/>
                <w:b/>
                <w:sz w:val="28"/>
                <w:szCs w:val="22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Properties of Alkenes</w:t>
            </w:r>
          </w:p>
        </w:tc>
      </w:tr>
      <w:tr w:rsidR="00673A44" w:rsidRPr="00A13E4E">
        <w:trPr>
          <w:trHeight w:val="416"/>
        </w:trPr>
        <w:tc>
          <w:tcPr>
            <w:tcW w:w="9889" w:type="dxa"/>
            <w:gridSpan w:val="2"/>
          </w:tcPr>
          <w:p w:rsidR="00673A44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S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tate that alkenes and cycloalkenes are unsaturated hydrocarbons;</w:t>
            </w:r>
          </w:p>
        </w:tc>
        <w:tc>
          <w:tcPr>
            <w:tcW w:w="914" w:type="dxa"/>
          </w:tcPr>
          <w:p w:rsidR="00673A44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A44" w:rsidRPr="00A13E4E">
        <w:trPr>
          <w:trHeight w:val="416"/>
        </w:trPr>
        <w:tc>
          <w:tcPr>
            <w:tcW w:w="9889" w:type="dxa"/>
            <w:gridSpan w:val="2"/>
          </w:tcPr>
          <w:p w:rsidR="00673A44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D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escribe the overlap of adjacent p-orbitals to form a Pi-bond;</w:t>
            </w:r>
          </w:p>
        </w:tc>
        <w:tc>
          <w:tcPr>
            <w:tcW w:w="914" w:type="dxa"/>
          </w:tcPr>
          <w:p w:rsidR="00673A44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3A44" w:rsidRPr="00A13E4E">
        <w:trPr>
          <w:trHeight w:val="416"/>
        </w:trPr>
        <w:tc>
          <w:tcPr>
            <w:tcW w:w="9889" w:type="dxa"/>
            <w:gridSpan w:val="2"/>
          </w:tcPr>
          <w:p w:rsidR="00673A44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St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ate and explain the trigonal planar shape around each carbon in the C=C of alkenes</w:t>
            </w:r>
          </w:p>
        </w:tc>
        <w:tc>
          <w:tcPr>
            <w:tcW w:w="914" w:type="dxa"/>
          </w:tcPr>
          <w:p w:rsidR="00673A44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B75" w:rsidRPr="00A13E4E">
        <w:trPr>
          <w:trHeight w:val="416"/>
        </w:trPr>
        <w:tc>
          <w:tcPr>
            <w:tcW w:w="10803" w:type="dxa"/>
            <w:gridSpan w:val="3"/>
          </w:tcPr>
          <w:p w:rsidR="007C2B75" w:rsidRPr="00A13E4E" w:rsidRDefault="007C2B75" w:rsidP="007C2B75">
            <w:pPr>
              <w:pStyle w:val="NormalWeb"/>
              <w:tabs>
                <w:tab w:val="left" w:pos="1960"/>
              </w:tabs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Addition Reactions</w:t>
            </w:r>
          </w:p>
        </w:tc>
      </w:tr>
      <w:tr w:rsidR="007C2B75" w:rsidRPr="00A13E4E">
        <w:trPr>
          <w:trHeight w:val="416"/>
        </w:trPr>
        <w:tc>
          <w:tcPr>
            <w:tcW w:w="9820" w:type="dxa"/>
          </w:tcPr>
          <w:p w:rsidR="007C2B75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D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 xml:space="preserve">escribe addition reactions of alkenes, 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>eg.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 xml:space="preserve"> ethene and propene</w:t>
            </w:r>
            <w:r w:rsidRPr="00673A44">
              <w:rPr>
                <w:rFonts w:asciiTheme="majorHAnsi" w:hAnsiTheme="majorHAnsi"/>
                <w:sz w:val="28"/>
                <w:szCs w:val="22"/>
              </w:rPr>
              <w:t xml:space="preserve"> with hydrogen, halogens, hydrogen halides, and steam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A13E4E">
        <w:trPr>
          <w:trHeight w:val="416"/>
        </w:trPr>
        <w:tc>
          <w:tcPr>
            <w:tcW w:w="9820" w:type="dxa"/>
          </w:tcPr>
          <w:p w:rsidR="007C2B75" w:rsidRPr="00673A44" w:rsidRDefault="00673A44" w:rsidP="00673A44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D</w:t>
            </w:r>
            <w:r w:rsidRPr="00673A44">
              <w:rPr>
                <w:rFonts w:asciiTheme="majorHAnsi" w:hAnsiTheme="majorHAnsi"/>
                <w:sz w:val="28"/>
                <w:szCs w:val="22"/>
              </w:rPr>
              <w:t xml:space="preserve">efine the term </w:t>
            </w:r>
            <w:r w:rsidRPr="00673A44">
              <w:rPr>
                <w:rFonts w:asciiTheme="majorHAnsi" w:hAnsiTheme="majorHAnsi"/>
                <w:i/>
                <w:sz w:val="28"/>
                <w:szCs w:val="22"/>
              </w:rPr>
              <w:t>electrophile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A13E4E">
        <w:trPr>
          <w:trHeight w:val="416"/>
        </w:trPr>
        <w:tc>
          <w:tcPr>
            <w:tcW w:w="9820" w:type="dxa"/>
          </w:tcPr>
          <w:p w:rsidR="007C2B75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D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escribe how heterolytic fission leads to the mechanism of electrophilic addition in alkenes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A13E4E">
        <w:trPr>
          <w:trHeight w:val="416"/>
        </w:trPr>
        <w:tc>
          <w:tcPr>
            <w:tcW w:w="10803" w:type="dxa"/>
            <w:gridSpan w:val="3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Polymers and industrial importance of alkenes</w:t>
            </w:r>
          </w:p>
        </w:tc>
      </w:tr>
      <w:tr w:rsidR="007C2B75" w:rsidRPr="00A13E4E">
        <w:trPr>
          <w:trHeight w:val="416"/>
        </w:trPr>
        <w:tc>
          <w:tcPr>
            <w:tcW w:w="9820" w:type="dxa"/>
          </w:tcPr>
          <w:p w:rsidR="007C2B75" w:rsidRPr="00673A44" w:rsidRDefault="00673A44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  <w:vertAlign w:val="superscript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D</w:t>
            </w:r>
            <w:r w:rsidRPr="00673A44">
              <w:rPr>
                <w:rFonts w:asciiTheme="majorHAnsi" w:hAnsiTheme="majorHAnsi"/>
                <w:sz w:val="28"/>
                <w:szCs w:val="22"/>
              </w:rPr>
              <w:t>escribe the addition polymerisation of alkenes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A13E4E">
        <w:trPr>
          <w:trHeight w:val="416"/>
        </w:trPr>
        <w:tc>
          <w:tcPr>
            <w:tcW w:w="9820" w:type="dxa"/>
          </w:tcPr>
          <w:p w:rsidR="007C2B75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D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educe the repeat unit of an addition polymer obtained from a given monomer;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A13E4E">
        <w:trPr>
          <w:trHeight w:val="416"/>
        </w:trPr>
        <w:tc>
          <w:tcPr>
            <w:tcW w:w="9820" w:type="dxa"/>
          </w:tcPr>
          <w:p w:rsidR="007C2B75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I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dentify the monomer that would produce a given section of an addition polymer;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A13E4E">
        <w:trPr>
          <w:trHeight w:val="416"/>
        </w:trPr>
        <w:tc>
          <w:tcPr>
            <w:tcW w:w="9820" w:type="dxa"/>
          </w:tcPr>
          <w:p w:rsidR="007C2B75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O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utline the use of alkenes in the industrial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production of organic compounds: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A13E4E">
        <w:trPr>
          <w:trHeight w:val="416"/>
        </w:trPr>
        <w:tc>
          <w:tcPr>
            <w:tcW w:w="9820" w:type="dxa"/>
          </w:tcPr>
          <w:p w:rsidR="007C2B75" w:rsidRPr="00673A44" w:rsidRDefault="00673A44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O</w:t>
            </w:r>
            <w:r w:rsidRPr="00673A44">
              <w:rPr>
                <w:rFonts w:asciiTheme="majorHAnsi" w:hAnsiTheme="majorHAnsi"/>
                <w:sz w:val="28"/>
                <w:szCs w:val="22"/>
              </w:rPr>
              <w:t>utline the processing of waste polymers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7C2B75" w:rsidRPr="00A13E4E">
        <w:trPr>
          <w:trHeight w:val="418"/>
        </w:trPr>
        <w:tc>
          <w:tcPr>
            <w:tcW w:w="9820" w:type="dxa"/>
          </w:tcPr>
          <w:p w:rsidR="007C2B75" w:rsidRPr="00673A44" w:rsidRDefault="00673A44" w:rsidP="00673A4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O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 xml:space="preserve">utline the role of chemists in 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minimizing </w:t>
            </w:r>
            <w:r w:rsidRPr="00673A44">
              <w:rPr>
                <w:rFonts w:asciiTheme="majorHAnsi" w:hAnsiTheme="majorHAnsi" w:cs="Times New Roman"/>
                <w:sz w:val="28"/>
                <w:szCs w:val="22"/>
              </w:rPr>
              <w:t>environmental damag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>e</w:t>
            </w:r>
          </w:p>
        </w:tc>
        <w:tc>
          <w:tcPr>
            <w:tcW w:w="983" w:type="dxa"/>
            <w:gridSpan w:val="2"/>
          </w:tcPr>
          <w:p w:rsidR="007C2B75" w:rsidRPr="00A13E4E" w:rsidRDefault="007C2B75" w:rsidP="007C2B7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650D79" w:rsidRPr="00A13E4E" w:rsidRDefault="00650D79" w:rsidP="00650D79">
      <w:pPr>
        <w:pStyle w:val="NormalWeb"/>
        <w:spacing w:before="2" w:after="2"/>
        <w:ind w:left="644"/>
        <w:rPr>
          <w:rFonts w:asciiTheme="majorHAnsi" w:hAnsiTheme="majorHAnsi"/>
          <w:sz w:val="28"/>
        </w:rPr>
      </w:pPr>
    </w:p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AA541D" w:rsidP="00650D79">
      <w:r>
        <w:rPr>
          <w:noProof/>
        </w:rPr>
        <w:pict>
          <v:shape id="_x0000_s1032" type="#_x0000_t202" style="position:absolute;margin-left:-1in;margin-top:8.45pt;width:522pt;height:126pt;z-index:-251652096;mso-position-horizontal:absolute;mso-position-vertical:absolute" filled="f" stroked="f">
            <v:fill o:detectmouseclick="t"/>
            <v:textbox style="mso-next-textbox:#_x0000_s1032" inset=",7.2pt,,7.2pt">
              <w:txbxContent>
                <w:p w:rsidR="00137B15" w:rsidRDefault="00137B15" w:rsidP="00A13E4E">
                  <w:r>
                    <w:t xml:space="preserve">Targets – </w:t>
                  </w:r>
                </w:p>
                <w:p w:rsidR="00137B15" w:rsidRDefault="00137B15" w:rsidP="00A13E4E"/>
                <w:p w:rsidR="00137B15" w:rsidRDefault="00137B15" w:rsidP="00A13E4E"/>
                <w:p w:rsidR="00137B15" w:rsidRDefault="00137B15" w:rsidP="00A13E4E">
                  <w:r>
                    <w:t xml:space="preserve">What went well - </w:t>
                  </w:r>
                </w:p>
              </w:txbxContent>
            </v:textbox>
          </v:shape>
        </w:pict>
      </w:r>
    </w:p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650D79" w:rsidRPr="00650D79" w:rsidRDefault="00650D79" w:rsidP="00650D79"/>
    <w:p w:rsidR="00D10751" w:rsidRDefault="00D10751" w:rsidP="00D10751">
      <w:pPr>
        <w:tabs>
          <w:tab w:val="left" w:pos="1060"/>
        </w:tabs>
        <w:rPr>
          <w:rFonts w:asciiTheme="majorHAnsi" w:hAnsiTheme="majorHAnsi"/>
          <w:sz w:val="28"/>
          <w:szCs w:val="22"/>
        </w:rPr>
      </w:pPr>
    </w:p>
    <w:p w:rsidR="00D10751" w:rsidRDefault="00D10751" w:rsidP="00D10751">
      <w:pPr>
        <w:tabs>
          <w:tab w:val="left" w:pos="1060"/>
        </w:tabs>
        <w:rPr>
          <w:rFonts w:asciiTheme="majorHAnsi" w:hAnsiTheme="majorHAnsi"/>
          <w:sz w:val="28"/>
          <w:szCs w:val="22"/>
        </w:rPr>
      </w:pPr>
    </w:p>
    <w:p w:rsidR="00D10751" w:rsidRDefault="00AA541D" w:rsidP="00D10751">
      <w:pPr>
        <w:tabs>
          <w:tab w:val="left" w:pos="1060"/>
        </w:tabs>
        <w:ind w:left="-1134"/>
        <w:rPr>
          <w:rFonts w:asciiTheme="majorHAnsi" w:hAnsiTheme="majorHAnsi"/>
          <w:b/>
          <w:bCs/>
          <w:sz w:val="28"/>
          <w:szCs w:val="22"/>
        </w:rPr>
      </w:pPr>
      <w:r w:rsidRPr="00AA541D">
        <w:rPr>
          <w:noProof/>
        </w:rPr>
        <w:pict>
          <v:shape id="_x0000_s1033" type="#_x0000_t136" style="position:absolute;left:0;text-align:left;margin-left:-1in;margin-top:-54pt;width:140pt;height:44pt;z-index:251665408;mso-wrap-edited:f;mso-position-horizontal:absolute;mso-position-vertical:absolute" wrapcoords="14207 -1464 3118 -1098 -462 0 -462 21966 0 24162 22177 24162 22293 24162 22870 22332 22986 19403 22639 17572 22062 16108 22755 10250 22755 732 20675 -732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2&#10;"/>
          </v:shape>
        </w:pict>
      </w:r>
      <w:r w:rsidR="00D10751" w:rsidRPr="00E05985">
        <w:rPr>
          <w:rFonts w:asciiTheme="majorHAnsi" w:hAnsiTheme="majorHAnsi"/>
          <w:sz w:val="28"/>
          <w:szCs w:val="22"/>
        </w:rPr>
        <w:t xml:space="preserve">Module 2: </w:t>
      </w:r>
      <w:r w:rsidR="00D10751">
        <w:rPr>
          <w:rFonts w:asciiTheme="majorHAnsi" w:hAnsiTheme="majorHAnsi"/>
          <w:b/>
          <w:bCs/>
          <w:sz w:val="28"/>
          <w:szCs w:val="22"/>
        </w:rPr>
        <w:t>Alcohols, Halogenoalkanes and Analysis</w:t>
      </w:r>
    </w:p>
    <w:p w:rsidR="00650D79" w:rsidRPr="00D10751" w:rsidRDefault="00D10751" w:rsidP="00D10751">
      <w:pPr>
        <w:tabs>
          <w:tab w:val="left" w:pos="1060"/>
        </w:tabs>
        <w:ind w:left="-1134"/>
        <w:rPr>
          <w:rFonts w:asciiTheme="majorHAnsi" w:hAnsiTheme="majorHAnsi"/>
          <w:b/>
          <w:bCs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2.2.1</w:t>
      </w:r>
      <w:r w:rsidR="00650D79" w:rsidRPr="00D10751">
        <w:rPr>
          <w:rFonts w:asciiTheme="majorHAnsi" w:hAnsiTheme="majorHAnsi"/>
          <w:sz w:val="28"/>
          <w:szCs w:val="22"/>
        </w:rPr>
        <w:t xml:space="preserve"> – </w:t>
      </w:r>
      <w:r>
        <w:rPr>
          <w:rFonts w:asciiTheme="majorHAnsi" w:hAnsiTheme="majorHAnsi"/>
          <w:b/>
          <w:sz w:val="28"/>
          <w:szCs w:val="22"/>
        </w:rPr>
        <w:t>Alcohols</w:t>
      </w:r>
    </w:p>
    <w:p w:rsidR="00A13E4E" w:rsidRP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29" w:tblpY="293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A13E4E" w:rsidRPr="00A13E4E">
        <w:trPr>
          <w:trHeight w:val="373"/>
        </w:trPr>
        <w:tc>
          <w:tcPr>
            <w:tcW w:w="10466" w:type="dxa"/>
            <w:gridSpan w:val="2"/>
          </w:tcPr>
          <w:p w:rsidR="00A13E4E" w:rsidRPr="00673A44" w:rsidRDefault="00673A44" w:rsidP="00A13E4E">
            <w:pPr>
              <w:pStyle w:val="NormalWeb"/>
              <w:spacing w:before="2" w:after="2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  <w:szCs w:val="22"/>
              </w:rPr>
              <w:t>P</w:t>
            </w:r>
            <w:r w:rsidRPr="00673A44">
              <w:rPr>
                <w:rFonts w:asciiTheme="majorHAnsi" w:hAnsiTheme="majorHAnsi"/>
                <w:b/>
                <w:sz w:val="28"/>
                <w:szCs w:val="22"/>
              </w:rPr>
              <w:t>roperties of alcohols and the preparation of ethano</w:t>
            </w:r>
            <w:r w:rsidR="00504036">
              <w:rPr>
                <w:rFonts w:asciiTheme="majorHAnsi" w:hAnsiTheme="majorHAnsi"/>
                <w:b/>
                <w:sz w:val="28"/>
                <w:szCs w:val="22"/>
              </w:rPr>
              <w:t>l</w:t>
            </w:r>
          </w:p>
        </w:tc>
      </w:tr>
      <w:tr w:rsidR="00A13E4E" w:rsidRPr="00A13E4E">
        <w:trPr>
          <w:trHeight w:val="373"/>
        </w:trPr>
        <w:tc>
          <w:tcPr>
            <w:tcW w:w="9513" w:type="dxa"/>
          </w:tcPr>
          <w:p w:rsidR="00A13E4E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Explain, in terms of hydrogen bonding, the water solubility and the relatively low volatility of alcohols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73"/>
        </w:trPr>
        <w:tc>
          <w:tcPr>
            <w:tcW w:w="9513" w:type="dxa"/>
          </w:tcPr>
          <w:p w:rsidR="00A13E4E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D</w:t>
            </w: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escribe the industrial production of ethanol by: Fermentation from sugars, and the reaction of ethene with steam in the presence of an acid catalyst;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O</w:t>
            </w: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utline, for alcohols: the use of ethanol in alcoholic drinks and as a solvent in the form of methylated spirits, and the use of methanol as a petrol additive to improve combustion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10466" w:type="dxa"/>
            <w:gridSpan w:val="2"/>
          </w:tcPr>
          <w:p w:rsidR="00A13E4E" w:rsidRPr="00673A44" w:rsidRDefault="00673A44" w:rsidP="00A13E4E">
            <w:pPr>
              <w:pStyle w:val="NormalWeb"/>
              <w:spacing w:before="2" w:after="2"/>
              <w:rPr>
                <w:rFonts w:asciiTheme="majorHAnsi" w:hAnsiTheme="majorHAnsi"/>
                <w:b/>
                <w:sz w:val="28"/>
              </w:rPr>
            </w:pPr>
            <w:r w:rsidRPr="00673A44">
              <w:rPr>
                <w:rFonts w:asciiTheme="majorHAnsi" w:hAnsiTheme="majorHAnsi"/>
                <w:b/>
                <w:sz w:val="28"/>
                <w:szCs w:val="22"/>
              </w:rPr>
              <w:t>Reactions, including oxidation, esterification and elimination.</w:t>
            </w: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504036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C</w:t>
            </w: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lassify alcohols into primary, secondary and</w:t>
            </w:r>
          </w:p>
          <w:p w:rsidR="00A13E4E" w:rsidRPr="00504036" w:rsidRDefault="00504036" w:rsidP="0050403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504036">
              <w:rPr>
                <w:rFonts w:asciiTheme="majorHAnsi" w:hAnsiTheme="majorHAnsi"/>
                <w:sz w:val="28"/>
                <w:szCs w:val="22"/>
              </w:rPr>
              <w:t>tertiary alcohols;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504036" w:rsidRDefault="00504036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504036">
              <w:rPr>
                <w:rFonts w:asciiTheme="majorHAnsi" w:hAnsiTheme="majorHAnsi"/>
                <w:sz w:val="28"/>
              </w:rPr>
              <w:t>Describe the oxidation and combustion of alcohols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Describe the esterification of alcohols with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carboxylic acids in the presence of an acid catalyst;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A13E4E" w:rsidRPr="00A13E4E">
        <w:trPr>
          <w:trHeight w:val="347"/>
        </w:trPr>
        <w:tc>
          <w:tcPr>
            <w:tcW w:w="9513" w:type="dxa"/>
          </w:tcPr>
          <w:p w:rsidR="00A13E4E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D</w:t>
            </w: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escribe elimination of H</w:t>
            </w:r>
            <w:r w:rsidRPr="00504036">
              <w:rPr>
                <w:rFonts w:asciiTheme="majorHAnsi" w:hAnsiTheme="majorHAnsi" w:cs="Times New Roman"/>
                <w:sz w:val="28"/>
                <w:szCs w:val="14"/>
              </w:rPr>
              <w:t>2</w:t>
            </w: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O from alcohols in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the presence of an acid catalyst and heat to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504036">
              <w:rPr>
                <w:rFonts w:asciiTheme="majorHAnsi" w:hAnsiTheme="majorHAnsi" w:cs="Times New Roman"/>
                <w:sz w:val="28"/>
                <w:szCs w:val="22"/>
              </w:rPr>
              <w:t>form alkenes.</w:t>
            </w:r>
          </w:p>
        </w:tc>
        <w:tc>
          <w:tcPr>
            <w:tcW w:w="953" w:type="dxa"/>
          </w:tcPr>
          <w:p w:rsidR="00A13E4E" w:rsidRPr="00A13E4E" w:rsidRDefault="00A13E4E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</w:p>
    <w:p w:rsidR="00A13E4E" w:rsidRDefault="00AA541D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w:pict>
          <v:shape id="_x0000_s1034" type="#_x0000_t202" style="position:absolute;left:0;text-align:left;margin-left:-1in;margin-top:10.65pt;width:522pt;height:126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37B15" w:rsidRDefault="00137B15" w:rsidP="00A13E4E">
                  <w:r>
                    <w:t xml:space="preserve">Targets – </w:t>
                  </w:r>
                </w:p>
                <w:p w:rsidR="00137B15" w:rsidRDefault="00137B15" w:rsidP="00A13E4E"/>
                <w:p w:rsidR="00137B15" w:rsidRDefault="00137B15" w:rsidP="00A13E4E"/>
                <w:p w:rsidR="00137B15" w:rsidRDefault="00137B15" w:rsidP="00A13E4E">
                  <w:r>
                    <w:t xml:space="preserve">What went well - </w:t>
                  </w:r>
                </w:p>
              </w:txbxContent>
            </v:textbox>
            <w10:wrap type="tight"/>
          </v:shape>
        </w:pict>
      </w:r>
    </w:p>
    <w:p w:rsidR="00A13E4E" w:rsidRDefault="00A13E4E" w:rsidP="00A13E4E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</w:p>
    <w:p w:rsidR="00D10751" w:rsidRDefault="00D10751" w:rsidP="00D10751">
      <w:pPr>
        <w:pStyle w:val="ListParagraph"/>
        <w:tabs>
          <w:tab w:val="left" w:pos="1060"/>
        </w:tabs>
        <w:ind w:left="-993"/>
        <w:rPr>
          <w:rFonts w:asciiTheme="majorHAnsi" w:hAnsiTheme="majorHAnsi"/>
          <w:b/>
          <w:bCs/>
          <w:sz w:val="28"/>
          <w:szCs w:val="22"/>
        </w:rPr>
      </w:pPr>
    </w:p>
    <w:p w:rsidR="00D10751" w:rsidRDefault="00D10751" w:rsidP="00D10751">
      <w:pPr>
        <w:pStyle w:val="ListParagraph"/>
        <w:tabs>
          <w:tab w:val="left" w:pos="1060"/>
        </w:tabs>
        <w:ind w:left="-993"/>
        <w:rPr>
          <w:rFonts w:asciiTheme="majorHAnsi" w:hAnsiTheme="majorHAnsi"/>
          <w:bCs/>
          <w:sz w:val="28"/>
          <w:szCs w:val="22"/>
        </w:rPr>
      </w:pPr>
    </w:p>
    <w:p w:rsidR="00A13E4E" w:rsidRPr="00D10751" w:rsidRDefault="00AA541D" w:rsidP="00D10751">
      <w:pPr>
        <w:pStyle w:val="ListParagraph"/>
        <w:tabs>
          <w:tab w:val="left" w:pos="1060"/>
        </w:tabs>
        <w:ind w:left="-993"/>
        <w:rPr>
          <w:rFonts w:asciiTheme="majorHAnsi" w:hAnsiTheme="majorHAnsi"/>
          <w:szCs w:val="22"/>
        </w:rPr>
      </w:pPr>
      <w:r w:rsidRPr="00AA541D">
        <w:rPr>
          <w:rFonts w:asciiTheme="majorHAnsi" w:hAnsiTheme="majorHAnsi"/>
          <w:bCs/>
          <w:noProof/>
          <w:sz w:val="28"/>
          <w:szCs w:val="22"/>
        </w:rPr>
        <w:pict>
          <v:shape id="_x0000_s1046" type="#_x0000_t136" style="position:absolute;left:0;text-align:left;margin-left:-54pt;margin-top:-54pt;width:140pt;height:44pt;z-index:251680768;mso-wrap-edited:f;mso-position-horizontal:absolute;mso-position-vertical:absolute" wrapcoords="14207 -1464 3118 -1098 -462 0 -462 21966 0 24162 22177 24162 22293 24162 22870 22332 22986 19403 22639 17572 22062 16108 22755 10250 22755 732 20675 -732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2&#10;"/>
            <w10:wrap type="tight"/>
          </v:shape>
        </w:pict>
      </w:r>
      <w:r w:rsidR="00D10751" w:rsidRPr="00D10751">
        <w:rPr>
          <w:rFonts w:asciiTheme="majorHAnsi" w:hAnsiTheme="majorHAnsi"/>
          <w:bCs/>
          <w:sz w:val="28"/>
          <w:szCs w:val="22"/>
        </w:rPr>
        <w:t>2</w:t>
      </w:r>
      <w:r w:rsidR="00F320C6" w:rsidRPr="00D10751">
        <w:rPr>
          <w:rFonts w:asciiTheme="majorHAnsi" w:hAnsiTheme="majorHAnsi"/>
          <w:bCs/>
          <w:sz w:val="28"/>
          <w:szCs w:val="22"/>
        </w:rPr>
        <w:t>.2</w:t>
      </w:r>
      <w:r w:rsidR="00D10751" w:rsidRPr="00D10751">
        <w:rPr>
          <w:rFonts w:asciiTheme="majorHAnsi" w:hAnsiTheme="majorHAnsi"/>
          <w:bCs/>
          <w:sz w:val="28"/>
          <w:szCs w:val="22"/>
        </w:rPr>
        <w:t>.2</w:t>
      </w:r>
      <w:r w:rsidR="00E05985" w:rsidRPr="00E05985">
        <w:rPr>
          <w:rFonts w:asciiTheme="majorHAnsi" w:hAnsiTheme="majorHAnsi"/>
          <w:b/>
          <w:bCs/>
          <w:sz w:val="28"/>
          <w:szCs w:val="22"/>
        </w:rPr>
        <w:t xml:space="preserve"> – </w:t>
      </w:r>
      <w:r w:rsidR="00D10751">
        <w:rPr>
          <w:rFonts w:asciiTheme="majorHAnsi" w:hAnsiTheme="majorHAnsi"/>
          <w:b/>
          <w:bCs/>
          <w:sz w:val="28"/>
          <w:szCs w:val="22"/>
        </w:rPr>
        <w:t>Halogenoalkanes</w:t>
      </w:r>
    </w:p>
    <w:tbl>
      <w:tblPr>
        <w:tblStyle w:val="TableGrid"/>
        <w:tblpPr w:leftFromText="180" w:rightFromText="180" w:vertAnchor="text" w:horzAnchor="page" w:tblpX="829" w:tblpY="293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E05985" w:rsidRPr="00E05985">
        <w:trPr>
          <w:trHeight w:val="373"/>
        </w:trPr>
        <w:tc>
          <w:tcPr>
            <w:tcW w:w="10466" w:type="dxa"/>
            <w:gridSpan w:val="2"/>
          </w:tcPr>
          <w:p w:rsidR="00E05985" w:rsidRPr="00673A44" w:rsidRDefault="00673A44" w:rsidP="00A13E4E">
            <w:pPr>
              <w:pStyle w:val="NormalWeb"/>
              <w:spacing w:before="2" w:after="2"/>
              <w:rPr>
                <w:rFonts w:asciiTheme="majorHAnsi" w:hAnsiTheme="majorHAnsi"/>
                <w:b/>
                <w:sz w:val="28"/>
              </w:rPr>
            </w:pPr>
            <w:r w:rsidRPr="00673A44">
              <w:rPr>
                <w:rFonts w:asciiTheme="majorHAnsi" w:hAnsiTheme="majorHAnsi"/>
                <w:b/>
                <w:sz w:val="28"/>
                <w:szCs w:val="22"/>
              </w:rPr>
              <w:t>Substitution reactions and uses</w:t>
            </w:r>
          </w:p>
        </w:tc>
      </w:tr>
      <w:tr w:rsidR="00E05985" w:rsidRPr="00E05985">
        <w:trPr>
          <w:trHeight w:val="373"/>
        </w:trPr>
        <w:tc>
          <w:tcPr>
            <w:tcW w:w="9513" w:type="dxa"/>
          </w:tcPr>
          <w:p w:rsidR="00E05985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D</w:t>
            </w:r>
            <w:r w:rsidRPr="00504036">
              <w:rPr>
                <w:rFonts w:ascii="Calibri" w:hAnsi="Calibri" w:cs="Times New Roman"/>
                <w:sz w:val="28"/>
                <w:szCs w:val="22"/>
              </w:rPr>
              <w:t>escribe the hydrolysis of halogenoalkanesas a substitution reaction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73"/>
        </w:trPr>
        <w:tc>
          <w:tcPr>
            <w:tcW w:w="9513" w:type="dxa"/>
          </w:tcPr>
          <w:p w:rsidR="00E05985" w:rsidRPr="00504036" w:rsidRDefault="00504036" w:rsidP="00A13E4E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  <w:r w:rsidRPr="00504036">
              <w:rPr>
                <w:rFonts w:ascii="Calibri" w:hAnsi="Calibri"/>
                <w:sz w:val="28"/>
                <w:szCs w:val="22"/>
              </w:rPr>
              <w:t xml:space="preserve">Define the term </w:t>
            </w:r>
            <w:r w:rsidRPr="00504036">
              <w:rPr>
                <w:rFonts w:ascii="Calibri" w:hAnsi="Calibri"/>
                <w:i/>
                <w:sz w:val="28"/>
                <w:szCs w:val="22"/>
              </w:rPr>
              <w:t>Nucleophile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504036" w:rsidRPr="00E05985">
        <w:trPr>
          <w:trHeight w:val="347"/>
        </w:trPr>
        <w:tc>
          <w:tcPr>
            <w:tcW w:w="9513" w:type="dxa"/>
          </w:tcPr>
          <w:p w:rsidR="00504036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E</w:t>
            </w:r>
            <w:r w:rsidRPr="00504036">
              <w:rPr>
                <w:rFonts w:ascii="Calibri" w:hAnsi="Calibri" w:cs="Times New Roman"/>
                <w:sz w:val="28"/>
                <w:szCs w:val="22"/>
              </w:rPr>
              <w:t>xplain the rates of hydrolysis of primary halogenoalkanes in terms of the relative bond enthalpies of carbon–halogen bonds</w:t>
            </w:r>
          </w:p>
        </w:tc>
        <w:tc>
          <w:tcPr>
            <w:tcW w:w="953" w:type="dxa"/>
          </w:tcPr>
          <w:p w:rsidR="00504036" w:rsidRPr="00E05985" w:rsidRDefault="00504036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504036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504036">
              <w:rPr>
                <w:rFonts w:ascii="Calibri" w:hAnsi="Calibri" w:cs="Times New Roman"/>
                <w:sz w:val="28"/>
                <w:szCs w:val="22"/>
              </w:rPr>
              <w:t>Describe the mechanism of nucleophilic substitution in the hydrolysis of primary halogenoalkanes with hot aqueous alkali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10466" w:type="dxa"/>
            <w:gridSpan w:val="2"/>
          </w:tcPr>
          <w:p w:rsidR="00E05985" w:rsidRPr="00504036" w:rsidRDefault="00504036" w:rsidP="00A13E4E">
            <w:pPr>
              <w:pStyle w:val="NormalWeb"/>
              <w:spacing w:before="2" w:after="2"/>
              <w:rPr>
                <w:rFonts w:asciiTheme="majorHAnsi" w:hAnsiTheme="majorHAnsi"/>
                <w:b/>
                <w:sz w:val="28"/>
              </w:rPr>
            </w:pPr>
            <w:r w:rsidRPr="00504036">
              <w:rPr>
                <w:rFonts w:asciiTheme="majorHAnsi" w:hAnsiTheme="majorHAnsi"/>
                <w:b/>
                <w:sz w:val="28"/>
                <w:szCs w:val="22"/>
              </w:rPr>
              <w:t>Uses of Halogenoalkanes</w:t>
            </w: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O</w:t>
            </w:r>
            <w:r w:rsidR="00504036" w:rsidRPr="003D5FE0">
              <w:rPr>
                <w:rFonts w:ascii="Calibri" w:hAnsi="Calibri" w:cs="Times New Roman"/>
                <w:sz w:val="28"/>
                <w:szCs w:val="22"/>
              </w:rPr>
              <w:t>utline the uses of chloroethene and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504036" w:rsidRPr="003D5FE0">
              <w:rPr>
                <w:rFonts w:ascii="Calibri" w:hAnsi="Calibri" w:cs="Times New Roman"/>
                <w:sz w:val="28"/>
                <w:szCs w:val="22"/>
              </w:rPr>
              <w:t>tetrafluoroethene to produce the plastics PVC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504036" w:rsidRPr="003D5FE0">
              <w:rPr>
                <w:rFonts w:ascii="Calibri" w:hAnsi="Calibri"/>
                <w:sz w:val="28"/>
                <w:szCs w:val="22"/>
              </w:rPr>
              <w:t>and PTFE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E05985" w:rsidRPr="003D5FE0" w:rsidRDefault="00504036" w:rsidP="005040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3D5FE0">
              <w:rPr>
                <w:rFonts w:ascii="Calibri" w:hAnsi="Calibri" w:cs="Times New Roman"/>
                <w:sz w:val="28"/>
                <w:szCs w:val="22"/>
              </w:rPr>
              <w:t>Explain that CFCs: were developed as aerosols, refrigerants, and in air-conditioning because of their low reactivity, volatility and non-toxicity, yet they have caused environmental damage to the ozone layer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E05985" w:rsidRPr="00E05985">
        <w:trPr>
          <w:trHeight w:val="347"/>
        </w:trPr>
        <w:tc>
          <w:tcPr>
            <w:tcW w:w="9513" w:type="dxa"/>
          </w:tcPr>
          <w:p w:rsidR="003D5FE0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O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utline the role of green chemistry in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minimising damage to the environment by</w:t>
            </w:r>
          </w:p>
          <w:p w:rsidR="00E05985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3D5FE0">
              <w:rPr>
                <w:rFonts w:ascii="Calibri" w:hAnsi="Calibri" w:cs="Times New Roman"/>
                <w:sz w:val="28"/>
                <w:szCs w:val="22"/>
              </w:rPr>
              <w:t>promoting biodegradable alternatives to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C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FCs</w:t>
            </w:r>
          </w:p>
        </w:tc>
        <w:tc>
          <w:tcPr>
            <w:tcW w:w="953" w:type="dxa"/>
          </w:tcPr>
          <w:p w:rsidR="00E05985" w:rsidRPr="00E05985" w:rsidRDefault="00E05985" w:rsidP="00A13E4E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E05985" w:rsidRP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E05985" w:rsidRPr="00E05985" w:rsidRDefault="00E05985" w:rsidP="00E05985">
      <w:pPr>
        <w:pStyle w:val="NormalWeb"/>
        <w:spacing w:before="2" w:after="2"/>
        <w:ind w:left="644"/>
        <w:rPr>
          <w:rFonts w:asciiTheme="majorHAnsi" w:hAnsiTheme="majorHAnsi"/>
          <w:sz w:val="24"/>
        </w:rPr>
      </w:pPr>
    </w:p>
    <w:p w:rsidR="00A13E4E" w:rsidRDefault="00A13E4E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AA541D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 w:rsidRPr="00AA541D">
        <w:rPr>
          <w:rFonts w:asciiTheme="majorHAnsi" w:hAnsiTheme="majorHAnsi"/>
          <w:noProof/>
          <w:sz w:val="24"/>
          <w:lang w:val="en-US"/>
        </w:rPr>
        <w:pict>
          <v:shape id="_x0000_s1035" type="#_x0000_t202" style="position:absolute;margin-left:-42pt;margin-top:35.45pt;width:522pt;height:126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137B15" w:rsidRDefault="00137B15" w:rsidP="004E34D5">
                  <w:r>
                    <w:t xml:space="preserve">Targets – </w:t>
                  </w:r>
                </w:p>
                <w:p w:rsidR="00137B15" w:rsidRDefault="00137B15" w:rsidP="004E34D5"/>
                <w:p w:rsidR="00137B15" w:rsidRDefault="00137B15" w:rsidP="004E34D5"/>
                <w:p w:rsidR="00137B15" w:rsidRDefault="00137B15" w:rsidP="004E34D5">
                  <w:r>
                    <w:t xml:space="preserve">What went well - </w:t>
                  </w:r>
                </w:p>
              </w:txbxContent>
            </v:textbox>
            <w10:wrap type="tight"/>
          </v:shape>
        </w:pict>
      </w: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Pr="006D6B0B" w:rsidRDefault="00AA541D" w:rsidP="00673A44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  <w:r w:rsidRPr="00AA541D">
        <w:rPr>
          <w:rFonts w:asciiTheme="majorHAnsi" w:hAnsiTheme="majorHAnsi"/>
          <w:noProof/>
          <w:sz w:val="24"/>
          <w:szCs w:val="22"/>
          <w:lang w:val="en-US"/>
        </w:rPr>
        <w:pict>
          <v:shape id="_x0000_s1045" type="#_x0000_t136" style="position:absolute;left:0;text-align:left;margin-left:-1in;margin-top:-54pt;width:140pt;height:44pt;z-index:251679744;mso-wrap-edited:f;mso-position-horizontal:absolute;mso-position-vertical:absolute" wrapcoords="14207 -1464 3118 -1098 -462 0 -462 21966 0 24162 22177 24162 22293 24162 22870 22332 22986 19403 22639 17572 22062 16108 22755 10250 22755 732 20675 -732 15016 -1464 14207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2&#10;"/>
            <w10:wrap type="tight"/>
          </v:shape>
        </w:pict>
      </w:r>
      <w:r w:rsidR="00F320C6" w:rsidRPr="00D10751">
        <w:rPr>
          <w:rFonts w:asciiTheme="majorHAnsi" w:hAnsiTheme="majorHAnsi"/>
          <w:sz w:val="28"/>
          <w:szCs w:val="22"/>
        </w:rPr>
        <w:t>1.2.2</w:t>
      </w:r>
      <w:r w:rsidR="00F320C6" w:rsidRPr="006D6B0B">
        <w:rPr>
          <w:rFonts w:asciiTheme="majorHAnsi" w:hAnsiTheme="majorHAnsi"/>
          <w:b/>
          <w:sz w:val="28"/>
          <w:szCs w:val="22"/>
        </w:rPr>
        <w:t xml:space="preserve"> </w:t>
      </w:r>
      <w:r w:rsidR="00D10751">
        <w:rPr>
          <w:rFonts w:asciiTheme="majorHAnsi" w:hAnsiTheme="majorHAnsi"/>
          <w:b/>
          <w:sz w:val="28"/>
          <w:szCs w:val="22"/>
        </w:rPr>
        <w:t>– Modern Analytical Techniques</w:t>
      </w:r>
    </w:p>
    <w:p w:rsidR="00E05985" w:rsidRPr="00A352B2" w:rsidRDefault="00AA541D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  <w:lang w:val="en-US"/>
        </w:rPr>
        <w:pict>
          <v:shape id="_x0000_s1036" type="#_x0000_t202" style="position:absolute;margin-left:-1in;margin-top:621.75pt;width:558pt;height:126pt;z-index:-251645952;mso-wrap-edited:f;mso-position-horizontal:absolute;mso-position-vertical:absolute" wrapcoords="0 0 21600 0 21600 21600 0 21600 0 0" filled="f" stroked="f">
            <v:fill o:detectmouseclick="t"/>
            <v:textbox style="mso-next-textbox:#_x0000_s1036" inset=",7.2pt,,7.2pt">
              <w:txbxContent>
                <w:p w:rsidR="00137B15" w:rsidRDefault="00137B15" w:rsidP="00A352B2">
                  <w:r>
                    <w:t xml:space="preserve">Targets – </w:t>
                  </w:r>
                </w:p>
                <w:p w:rsidR="00137B15" w:rsidRDefault="00137B15" w:rsidP="00A352B2"/>
                <w:p w:rsidR="00137B15" w:rsidRDefault="00137B15" w:rsidP="00A352B2"/>
                <w:p w:rsidR="00137B15" w:rsidRDefault="00137B15" w:rsidP="00A352B2">
                  <w:r>
                    <w:t xml:space="preserve">What went well - 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829" w:tblpY="-98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F320C6" w:rsidRPr="00A352B2">
        <w:trPr>
          <w:trHeight w:val="373"/>
        </w:trPr>
        <w:tc>
          <w:tcPr>
            <w:tcW w:w="10466" w:type="dxa"/>
            <w:gridSpan w:val="2"/>
          </w:tcPr>
          <w:p w:rsidR="00F320C6" w:rsidRPr="00504036" w:rsidRDefault="00504036" w:rsidP="00F320C6">
            <w:pPr>
              <w:pStyle w:val="NormalWeb"/>
              <w:spacing w:before="2" w:after="2"/>
              <w:rPr>
                <w:rFonts w:asciiTheme="majorHAnsi" w:hAnsiTheme="majorHAnsi"/>
                <w:b/>
                <w:sz w:val="28"/>
              </w:rPr>
            </w:pPr>
            <w:r w:rsidRPr="00504036">
              <w:rPr>
                <w:rFonts w:asciiTheme="majorHAnsi" w:hAnsiTheme="majorHAnsi"/>
                <w:b/>
                <w:sz w:val="28"/>
                <w:szCs w:val="22"/>
              </w:rPr>
              <w:t>Infrared spectroscopy</w:t>
            </w:r>
          </w:p>
        </w:tc>
      </w:tr>
      <w:tr w:rsidR="00F320C6" w:rsidRPr="00A352B2">
        <w:trPr>
          <w:trHeight w:val="373"/>
        </w:trPr>
        <w:tc>
          <w:tcPr>
            <w:tcW w:w="9513" w:type="dxa"/>
          </w:tcPr>
          <w:p w:rsidR="00F320C6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3D5FE0">
              <w:rPr>
                <w:rFonts w:asciiTheme="majorHAnsi" w:hAnsiTheme="majorHAnsi" w:cs="Times New Roman"/>
                <w:sz w:val="28"/>
                <w:szCs w:val="22"/>
              </w:rPr>
              <w:t>State that absorption of infrared radiation causes covalent bonds to vibrate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73"/>
        </w:trPr>
        <w:tc>
          <w:tcPr>
            <w:tcW w:w="9513" w:type="dxa"/>
          </w:tcPr>
          <w:p w:rsidR="00F320C6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3D5FE0">
              <w:rPr>
                <w:rFonts w:asciiTheme="majorHAnsi" w:hAnsiTheme="majorHAnsi" w:cs="Times New Roman"/>
                <w:sz w:val="28"/>
                <w:szCs w:val="22"/>
              </w:rPr>
              <w:t>Identify, using an infrared spectrum of an organic compound: an alcohol from an absorption peak of the O–H bond; an aldehyde or ketone from an absorption peak of the C=O bond; a carboxylic acid from an absorption peak of the C=O bond and a broad absorption peak of the O</w:t>
            </w:r>
            <w:r w:rsidRPr="003D5FE0">
              <w:rPr>
                <w:rFonts w:asciiTheme="majorHAnsi" w:hAnsiTheme="majorHAnsi" w:cs="Times New Roman"/>
                <w:b/>
                <w:bCs/>
                <w:sz w:val="28"/>
                <w:szCs w:val="22"/>
              </w:rPr>
              <w:t>_</w:t>
            </w:r>
            <w:r w:rsidRPr="003D5FE0">
              <w:rPr>
                <w:rFonts w:asciiTheme="majorHAnsi" w:hAnsiTheme="majorHAnsi" w:cs="Times New Roman"/>
                <w:sz w:val="28"/>
                <w:szCs w:val="22"/>
              </w:rPr>
              <w:t>H bond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3D5FE0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S</w:t>
            </w:r>
            <w:r w:rsidRPr="003D5FE0">
              <w:rPr>
                <w:rFonts w:asciiTheme="majorHAnsi" w:hAnsiTheme="majorHAnsi" w:cs="Times New Roman"/>
                <w:sz w:val="28"/>
                <w:szCs w:val="22"/>
              </w:rPr>
              <w:t>tate that modern breathalysers measure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t xml:space="preserve"> </w:t>
            </w:r>
            <w:r w:rsidRPr="003D5FE0">
              <w:rPr>
                <w:rFonts w:asciiTheme="majorHAnsi" w:hAnsiTheme="majorHAnsi" w:cs="Times New Roman"/>
                <w:sz w:val="28"/>
                <w:szCs w:val="22"/>
              </w:rPr>
              <w:t>ethanol in the breath by analysis using</w:t>
            </w:r>
          </w:p>
          <w:p w:rsidR="00F320C6" w:rsidRPr="003D5FE0" w:rsidRDefault="003D5FE0" w:rsidP="003D5FE0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szCs w:val="22"/>
              </w:rPr>
              <w:t>i</w:t>
            </w:r>
            <w:r w:rsidRPr="003D5FE0">
              <w:rPr>
                <w:rFonts w:asciiTheme="majorHAnsi" w:hAnsiTheme="majorHAnsi"/>
                <w:sz w:val="28"/>
                <w:szCs w:val="22"/>
              </w:rPr>
              <w:t>nfrared spectroscopy;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10466" w:type="dxa"/>
            <w:gridSpan w:val="2"/>
          </w:tcPr>
          <w:p w:rsidR="00F320C6" w:rsidRPr="00504036" w:rsidRDefault="00504036" w:rsidP="00F320C6">
            <w:pPr>
              <w:pStyle w:val="NormalWeb"/>
              <w:spacing w:before="2" w:after="2"/>
              <w:rPr>
                <w:rFonts w:asciiTheme="majorHAnsi" w:hAnsiTheme="majorHAnsi"/>
                <w:b/>
                <w:sz w:val="28"/>
              </w:rPr>
            </w:pPr>
            <w:r w:rsidRPr="00504036">
              <w:rPr>
                <w:rFonts w:asciiTheme="majorHAnsi" w:hAnsiTheme="majorHAnsi"/>
                <w:b/>
                <w:sz w:val="28"/>
                <w:szCs w:val="22"/>
              </w:rPr>
              <w:t>Mass spectrometry</w:t>
            </w: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O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utline the use of mass spectrometry: in the determination of relative isotopic masses, as a method for identifying elements,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In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terpret mass spectra of elements in terms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of isotopic abundances;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U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se the molecular ion peak in a mass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s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pectrum of an organic molecule to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determine its molecular mass;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  <w:tr w:rsidR="00F320C6" w:rsidRPr="00A352B2">
        <w:trPr>
          <w:trHeight w:val="347"/>
        </w:trPr>
        <w:tc>
          <w:tcPr>
            <w:tcW w:w="9513" w:type="dxa"/>
          </w:tcPr>
          <w:p w:rsidR="00F320C6" w:rsidRPr="003D5FE0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U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se molecular ion peaks and fragmentation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Pr="003D5FE0">
              <w:rPr>
                <w:rFonts w:ascii="Calibri" w:hAnsi="Calibri" w:cs="Times New Roman"/>
                <w:sz w:val="28"/>
                <w:szCs w:val="22"/>
              </w:rPr>
              <w:t>peaks to identify structures</w:t>
            </w:r>
          </w:p>
        </w:tc>
        <w:tc>
          <w:tcPr>
            <w:tcW w:w="953" w:type="dxa"/>
          </w:tcPr>
          <w:p w:rsidR="00F320C6" w:rsidRPr="00A352B2" w:rsidRDefault="00F320C6" w:rsidP="00F320C6">
            <w:pPr>
              <w:pStyle w:val="NormalWeb"/>
              <w:spacing w:before="2" w:after="2"/>
              <w:rPr>
                <w:rFonts w:asciiTheme="majorHAnsi" w:hAnsiTheme="majorHAnsi"/>
                <w:sz w:val="24"/>
              </w:rPr>
            </w:pPr>
          </w:p>
        </w:tc>
      </w:tr>
    </w:tbl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504036" w:rsidRDefault="00504036" w:rsidP="00A13E4E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</w:p>
    <w:p w:rsidR="00504036" w:rsidRDefault="00504036" w:rsidP="00A13E4E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</w:p>
    <w:p w:rsidR="00504036" w:rsidRDefault="00504036" w:rsidP="00A13E4E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</w:p>
    <w:p w:rsidR="00504036" w:rsidRDefault="00504036" w:rsidP="00A13E4E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</w:p>
    <w:p w:rsidR="00504036" w:rsidRDefault="00504036" w:rsidP="00A13E4E">
      <w:pPr>
        <w:pStyle w:val="NormalWeb"/>
        <w:spacing w:before="2" w:after="2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3D5FE0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</w:p>
    <w:p w:rsidR="003D5FE0" w:rsidRDefault="00AA541D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  <w:r w:rsidRPr="00AA541D">
        <w:rPr>
          <w:rFonts w:asciiTheme="majorHAnsi" w:hAnsiTheme="majorHAnsi"/>
          <w:noProof/>
          <w:sz w:val="24"/>
          <w:szCs w:val="22"/>
          <w:lang w:val="en-US"/>
        </w:rPr>
        <w:pict>
          <v:shape id="_x0000_s1037" type="#_x0000_t136" style="position:absolute;left:0;text-align:left;margin-left:-54pt;margin-top:-36pt;width:140pt;height:44pt;z-index:251671552;mso-wrap-edited:f;mso-position-horizontal:absolute;mso-position-vertical:absolute" wrapcoords="14322 -1464 3118 -1098 -462 0 -462 21966 0 24162 21715 24162 21831 24162 22524 21966 22986 16474 22755 732 20791 -732 14900 -1464 14322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3&#10;"/>
            <w10:wrap type="tight"/>
          </v:shape>
        </w:pict>
      </w:r>
    </w:p>
    <w:p w:rsidR="00504036" w:rsidRDefault="00D016E6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  <w:r w:rsidRPr="006D6B0B">
        <w:rPr>
          <w:rFonts w:asciiTheme="majorHAnsi" w:hAnsiTheme="majorHAnsi"/>
          <w:b/>
          <w:sz w:val="28"/>
          <w:szCs w:val="22"/>
        </w:rPr>
        <w:t xml:space="preserve">Module 3 – </w:t>
      </w:r>
      <w:r w:rsidR="00D10751">
        <w:rPr>
          <w:rFonts w:asciiTheme="majorHAnsi" w:hAnsiTheme="majorHAnsi"/>
          <w:b/>
          <w:sz w:val="28"/>
          <w:szCs w:val="22"/>
        </w:rPr>
        <w:t>Energy</w:t>
      </w:r>
      <w:r w:rsidRPr="006D6B0B">
        <w:rPr>
          <w:rFonts w:asciiTheme="majorHAnsi" w:hAnsiTheme="majorHAnsi"/>
          <w:b/>
          <w:sz w:val="28"/>
          <w:szCs w:val="22"/>
        </w:rPr>
        <w:t xml:space="preserve"> </w:t>
      </w:r>
    </w:p>
    <w:p w:rsidR="00E05985" w:rsidRPr="006D6B0B" w:rsidRDefault="00D10751" w:rsidP="00504036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  <w:r w:rsidRPr="00D10751">
        <w:rPr>
          <w:rFonts w:asciiTheme="majorHAnsi" w:hAnsiTheme="majorHAnsi"/>
          <w:sz w:val="28"/>
          <w:szCs w:val="22"/>
        </w:rPr>
        <w:t>2</w:t>
      </w:r>
      <w:r w:rsidR="00D016E6" w:rsidRPr="00D10751">
        <w:rPr>
          <w:rFonts w:asciiTheme="majorHAnsi" w:hAnsiTheme="majorHAnsi"/>
          <w:sz w:val="28"/>
          <w:szCs w:val="22"/>
        </w:rPr>
        <w:t xml:space="preserve">.3.1 </w:t>
      </w:r>
      <w:r w:rsidRPr="00D10751">
        <w:rPr>
          <w:rFonts w:asciiTheme="majorHAnsi" w:hAnsiTheme="majorHAnsi"/>
          <w:sz w:val="28"/>
          <w:szCs w:val="22"/>
        </w:rPr>
        <w:t>–</w:t>
      </w:r>
      <w:r w:rsidR="00D016E6" w:rsidRPr="006D6B0B">
        <w:rPr>
          <w:rFonts w:asciiTheme="majorHAnsi" w:hAnsiTheme="majorHAnsi"/>
          <w:b/>
          <w:sz w:val="28"/>
          <w:szCs w:val="22"/>
        </w:rPr>
        <w:t xml:space="preserve"> </w:t>
      </w:r>
      <w:r>
        <w:rPr>
          <w:rFonts w:asciiTheme="majorHAnsi" w:hAnsiTheme="majorHAnsi"/>
          <w:b/>
          <w:sz w:val="28"/>
          <w:szCs w:val="22"/>
        </w:rPr>
        <w:t>Enthalpy Changes</w:t>
      </w:r>
    </w:p>
    <w:p w:rsidR="00E05985" w:rsidRPr="006D6B0B" w:rsidRDefault="00E05985" w:rsidP="00A13E4E">
      <w:pPr>
        <w:pStyle w:val="NormalWeb"/>
        <w:spacing w:before="2" w:after="2"/>
        <w:rPr>
          <w:rFonts w:asciiTheme="majorHAnsi" w:hAnsiTheme="maj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29" w:tblpY="-98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D016E6" w:rsidRPr="006D6B0B">
        <w:trPr>
          <w:trHeight w:val="373"/>
        </w:trPr>
        <w:tc>
          <w:tcPr>
            <w:tcW w:w="10466" w:type="dxa"/>
            <w:gridSpan w:val="2"/>
          </w:tcPr>
          <w:p w:rsidR="00D016E6" w:rsidRPr="00C255BA" w:rsidRDefault="00C255BA" w:rsidP="00D016E6">
            <w:pPr>
              <w:pStyle w:val="NormalWeb"/>
              <w:spacing w:before="2" w:after="2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E</w:t>
            </w:r>
            <w:r w:rsidR="003D5FE0" w:rsidRPr="00C255BA">
              <w:rPr>
                <w:rFonts w:ascii="Calibri" w:hAnsi="Calibri"/>
                <w:b/>
                <w:sz w:val="28"/>
                <w:szCs w:val="22"/>
              </w:rPr>
              <w:t>nthalpy changes of reaction, combustion and formation;</w:t>
            </w:r>
          </w:p>
        </w:tc>
      </w:tr>
      <w:tr w:rsidR="00D016E6" w:rsidRPr="006D6B0B">
        <w:trPr>
          <w:trHeight w:val="373"/>
        </w:trPr>
        <w:tc>
          <w:tcPr>
            <w:tcW w:w="9513" w:type="dxa"/>
          </w:tcPr>
          <w:p w:rsidR="00D016E6" w:rsidRPr="00C255BA" w:rsidRDefault="00C255BA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E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xplain that some chemical reactions are accomp</w:t>
            </w:r>
            <w:r>
              <w:rPr>
                <w:rFonts w:ascii="Calibri" w:hAnsi="Calibri" w:cs="Times New Roman"/>
                <w:sz w:val="28"/>
                <w:szCs w:val="22"/>
              </w:rPr>
              <w:t>anied by enthalpy changes that c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an be exothermic (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sym w:font="Symbol" w:char="F044"/>
            </w:r>
            <w:r w:rsidR="003D5FE0" w:rsidRPr="00C255BA">
              <w:rPr>
                <w:rFonts w:ascii="Calibri" w:hAnsi="Calibri" w:cs="Times New Roman"/>
                <w:b/>
                <w:bCs/>
                <w:sz w:val="28"/>
                <w:szCs w:val="22"/>
              </w:rPr>
              <w:t>H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, negative) or endothermic (</w:t>
            </w:r>
            <w:r>
              <w:rPr>
                <w:rFonts w:asciiTheme="majorHAnsi" w:hAnsiTheme="majorHAnsi" w:cs="Times New Roman"/>
                <w:sz w:val="28"/>
                <w:szCs w:val="22"/>
              </w:rPr>
              <w:sym w:font="Symbol" w:char="F044"/>
            </w:r>
            <w:r w:rsidR="003D5FE0" w:rsidRPr="00C255BA">
              <w:rPr>
                <w:rFonts w:ascii="Calibri" w:hAnsi="Calibri" w:cs="Times New Roman"/>
                <w:b/>
                <w:bCs/>
                <w:sz w:val="28"/>
                <w:szCs w:val="22"/>
              </w:rPr>
              <w:t>H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, positive);</w:t>
            </w:r>
          </w:p>
        </w:tc>
        <w:tc>
          <w:tcPr>
            <w:tcW w:w="953" w:type="dxa"/>
          </w:tcPr>
          <w:p w:rsidR="00D016E6" w:rsidRPr="00C255BA" w:rsidRDefault="00D016E6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016E6" w:rsidRPr="006D6B0B">
        <w:trPr>
          <w:trHeight w:val="373"/>
        </w:trPr>
        <w:tc>
          <w:tcPr>
            <w:tcW w:w="9513" w:type="dxa"/>
          </w:tcPr>
          <w:p w:rsidR="00D016E6" w:rsidRPr="00C255BA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D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escribe the importance of oxidation as an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exothermic process in the combustion of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fuels and the oxidation of carbohydrates</w:t>
            </w:r>
          </w:p>
        </w:tc>
        <w:tc>
          <w:tcPr>
            <w:tcW w:w="953" w:type="dxa"/>
          </w:tcPr>
          <w:p w:rsidR="00D016E6" w:rsidRPr="00C255BA" w:rsidRDefault="00D016E6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C255BA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D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escribe that endothermic processes require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an input of heat energy, eg the thermal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3D5FE0" w:rsidRPr="00C255BA">
              <w:rPr>
                <w:rFonts w:ascii="Calibri" w:hAnsi="Calibri"/>
                <w:sz w:val="28"/>
                <w:szCs w:val="22"/>
              </w:rPr>
              <w:t>decomposition of calcium carbonate</w:t>
            </w:r>
          </w:p>
        </w:tc>
        <w:tc>
          <w:tcPr>
            <w:tcW w:w="953" w:type="dxa"/>
          </w:tcPr>
          <w:p w:rsidR="00D016E6" w:rsidRPr="00C255BA" w:rsidRDefault="00D016E6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3D5FE0" w:rsidRPr="006D6B0B">
        <w:trPr>
          <w:trHeight w:val="347"/>
        </w:trPr>
        <w:tc>
          <w:tcPr>
            <w:tcW w:w="9513" w:type="dxa"/>
          </w:tcPr>
          <w:p w:rsidR="003D5FE0" w:rsidRPr="00C255BA" w:rsidRDefault="00C255BA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C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onstruct a simple enthalpy profile diagram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for a reaction to show the difference in the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enthalpy of the reactants compared with that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3D5FE0" w:rsidRPr="00C255BA">
              <w:rPr>
                <w:rFonts w:ascii="Calibri" w:hAnsi="Calibri" w:cs="Times New Roman"/>
                <w:sz w:val="28"/>
                <w:szCs w:val="22"/>
              </w:rPr>
              <w:t>of the products;</w:t>
            </w:r>
          </w:p>
        </w:tc>
        <w:tc>
          <w:tcPr>
            <w:tcW w:w="953" w:type="dxa"/>
          </w:tcPr>
          <w:p w:rsidR="003D5FE0" w:rsidRPr="00C255BA" w:rsidRDefault="003D5FE0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3D5FE0" w:rsidRPr="006D6B0B">
        <w:trPr>
          <w:trHeight w:val="347"/>
        </w:trPr>
        <w:tc>
          <w:tcPr>
            <w:tcW w:w="9513" w:type="dxa"/>
          </w:tcPr>
          <w:p w:rsidR="003D5FE0" w:rsidRPr="00C255BA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C255BA">
              <w:rPr>
                <w:rFonts w:ascii="Calibri" w:hAnsi="Calibri" w:cs="Times New Roman"/>
                <w:sz w:val="28"/>
                <w:szCs w:val="22"/>
              </w:rPr>
              <w:t xml:space="preserve">Define the term </w:t>
            </w:r>
            <w:r w:rsidRPr="00C255BA">
              <w:rPr>
                <w:rFonts w:ascii="Calibri" w:hAnsi="Calibri" w:cs="Times New Roman"/>
                <w:i/>
                <w:sz w:val="28"/>
                <w:szCs w:val="22"/>
              </w:rPr>
              <w:t xml:space="preserve">Activation energy </w:t>
            </w:r>
          </w:p>
        </w:tc>
        <w:tc>
          <w:tcPr>
            <w:tcW w:w="953" w:type="dxa"/>
          </w:tcPr>
          <w:p w:rsidR="003D5FE0" w:rsidRPr="00C255BA" w:rsidRDefault="003D5FE0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3D5FE0" w:rsidRPr="006D6B0B">
        <w:trPr>
          <w:trHeight w:val="347"/>
        </w:trPr>
        <w:tc>
          <w:tcPr>
            <w:tcW w:w="9513" w:type="dxa"/>
          </w:tcPr>
          <w:p w:rsidR="003D5FE0" w:rsidRPr="00C255BA" w:rsidRDefault="003D5FE0" w:rsidP="003D5FE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C255BA">
              <w:rPr>
                <w:rFonts w:ascii="Calibri" w:hAnsi="Calibri" w:cs="Times New Roman"/>
                <w:sz w:val="28"/>
                <w:szCs w:val="22"/>
              </w:rPr>
              <w:t xml:space="preserve">Define the terms </w:t>
            </w:r>
            <w:r w:rsidRPr="00C255BA">
              <w:rPr>
                <w:rFonts w:ascii="Calibri" w:hAnsi="Calibri" w:cs="Times New Roman"/>
                <w:i/>
                <w:sz w:val="28"/>
                <w:szCs w:val="22"/>
              </w:rPr>
              <w:t>standard conditions</w:t>
            </w:r>
            <w:r w:rsidRPr="00C255BA">
              <w:rPr>
                <w:rFonts w:ascii="Calibri" w:hAnsi="Calibri" w:cs="Times New Roman"/>
                <w:sz w:val="28"/>
                <w:szCs w:val="22"/>
              </w:rPr>
              <w:t xml:space="preserve">; </w:t>
            </w:r>
            <w:r w:rsidRPr="00C255BA">
              <w:rPr>
                <w:rFonts w:ascii="Calibri" w:hAnsi="Calibri" w:cs="Times New Roman"/>
                <w:i/>
                <w:sz w:val="28"/>
                <w:szCs w:val="22"/>
              </w:rPr>
              <w:t>entha</w:t>
            </w:r>
            <w:r w:rsidR="00C255BA" w:rsidRPr="00C255BA">
              <w:rPr>
                <w:rFonts w:ascii="Calibri" w:hAnsi="Calibri" w:cs="Times New Roman"/>
                <w:i/>
                <w:sz w:val="28"/>
                <w:szCs w:val="22"/>
              </w:rPr>
              <w:t>lpy change of reaction</w:t>
            </w:r>
            <w:r w:rsidR="00C255BA" w:rsidRPr="00C255BA">
              <w:rPr>
                <w:rFonts w:ascii="Calibri" w:hAnsi="Calibri" w:cs="Times New Roman"/>
                <w:sz w:val="28"/>
                <w:szCs w:val="22"/>
              </w:rPr>
              <w:t xml:space="preserve">; </w:t>
            </w:r>
            <w:r w:rsidR="00C255BA" w:rsidRPr="00C255BA">
              <w:rPr>
                <w:rFonts w:ascii="Calibri" w:hAnsi="Calibri" w:cs="Times New Roman"/>
                <w:i/>
                <w:sz w:val="28"/>
                <w:szCs w:val="22"/>
              </w:rPr>
              <w:t>enthalpy change of formation</w:t>
            </w:r>
            <w:r w:rsidR="00C255BA" w:rsidRPr="00C255BA">
              <w:rPr>
                <w:rFonts w:ascii="Calibri" w:hAnsi="Calibri" w:cs="Times New Roman"/>
                <w:sz w:val="28"/>
                <w:szCs w:val="22"/>
              </w:rPr>
              <w:t xml:space="preserve"> and </w:t>
            </w:r>
            <w:r w:rsidRPr="00C255BA">
              <w:rPr>
                <w:rFonts w:ascii="Calibri" w:hAnsi="Calibri" w:cs="Times New Roman"/>
                <w:i/>
                <w:sz w:val="28"/>
                <w:szCs w:val="22"/>
              </w:rPr>
              <w:t>enthalpy change of combustion</w:t>
            </w:r>
          </w:p>
        </w:tc>
        <w:tc>
          <w:tcPr>
            <w:tcW w:w="953" w:type="dxa"/>
          </w:tcPr>
          <w:p w:rsidR="003D5FE0" w:rsidRPr="00C255BA" w:rsidRDefault="003D5FE0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10466" w:type="dxa"/>
            <w:gridSpan w:val="2"/>
          </w:tcPr>
          <w:p w:rsidR="00D016E6" w:rsidRPr="00C255BA" w:rsidRDefault="00C255BA" w:rsidP="00D016E6">
            <w:pPr>
              <w:pStyle w:val="NormalWeb"/>
              <w:spacing w:before="2" w:after="2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B</w:t>
            </w:r>
            <w:r w:rsidR="003D5FE0" w:rsidRPr="00C255BA">
              <w:rPr>
                <w:rFonts w:ascii="Calibri" w:hAnsi="Calibri"/>
                <w:b/>
                <w:sz w:val="28"/>
                <w:szCs w:val="22"/>
              </w:rPr>
              <w:t>ond enthalpies;</w:t>
            </w: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C255BA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E</w:t>
            </w:r>
            <w:r w:rsidRPr="00C255BA">
              <w:rPr>
                <w:rFonts w:ascii="Calibri" w:hAnsi="Calibri" w:cs="Times New Roman"/>
                <w:sz w:val="28"/>
                <w:szCs w:val="22"/>
              </w:rPr>
              <w:t>xplain exothermic and endothermic</w:t>
            </w:r>
            <w:r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Pr="00C255BA">
              <w:rPr>
                <w:rFonts w:ascii="Calibri" w:hAnsi="Calibri" w:cs="Times New Roman"/>
                <w:sz w:val="28"/>
                <w:szCs w:val="22"/>
              </w:rPr>
              <w:t>reactions in terms of enthalpy changes associated with the breaking and making of chemical bonds</w:t>
            </w:r>
          </w:p>
        </w:tc>
        <w:tc>
          <w:tcPr>
            <w:tcW w:w="953" w:type="dxa"/>
          </w:tcPr>
          <w:p w:rsidR="00D016E6" w:rsidRPr="00C255BA" w:rsidRDefault="00D016E6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C255BA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D</w:t>
            </w:r>
            <w:r w:rsidRPr="00C255BA">
              <w:rPr>
                <w:rFonts w:ascii="Calibri" w:hAnsi="Calibri" w:cs="Times New Roman"/>
                <w:sz w:val="28"/>
                <w:szCs w:val="22"/>
              </w:rPr>
              <w:t>efine and use the term</w:t>
            </w:r>
            <w:r w:rsidRPr="00C255BA">
              <w:rPr>
                <w:rFonts w:ascii="Calibri" w:hAnsi="Calibri" w:cs="Times New Roman"/>
                <w:i/>
                <w:sz w:val="28"/>
                <w:szCs w:val="22"/>
              </w:rPr>
              <w:t xml:space="preserve"> average bond enthalpy</w:t>
            </w:r>
          </w:p>
        </w:tc>
        <w:tc>
          <w:tcPr>
            <w:tcW w:w="953" w:type="dxa"/>
          </w:tcPr>
          <w:p w:rsidR="00D016E6" w:rsidRPr="00C255BA" w:rsidRDefault="00D016E6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C255BA" w:rsidRPr="006D6B0B">
        <w:trPr>
          <w:trHeight w:val="347"/>
        </w:trPr>
        <w:tc>
          <w:tcPr>
            <w:tcW w:w="9513" w:type="dxa"/>
          </w:tcPr>
          <w:p w:rsidR="00C255BA" w:rsidRPr="00C255BA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C255BA">
              <w:rPr>
                <w:rFonts w:ascii="Calibri" w:hAnsi="Calibri" w:cs="Times New Roman"/>
                <w:sz w:val="28"/>
                <w:szCs w:val="22"/>
              </w:rPr>
              <w:t>Calculate enthalpy changes of reactions using their average bond enthalpies</w:t>
            </w:r>
          </w:p>
        </w:tc>
        <w:tc>
          <w:tcPr>
            <w:tcW w:w="953" w:type="dxa"/>
          </w:tcPr>
          <w:p w:rsidR="00C255BA" w:rsidRPr="00C255BA" w:rsidRDefault="00C255BA" w:rsidP="00D016E6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C255BA" w:rsidRDefault="003D5FE0" w:rsidP="00D016E6">
            <w:pPr>
              <w:pStyle w:val="NormalWeb"/>
              <w:spacing w:before="2" w:after="2"/>
              <w:rPr>
                <w:rFonts w:ascii="Calibri" w:hAnsi="Calibri"/>
                <w:b/>
                <w:sz w:val="28"/>
              </w:rPr>
            </w:pPr>
            <w:r w:rsidRPr="00C255BA">
              <w:rPr>
                <w:rFonts w:ascii="Calibri" w:hAnsi="Calibri"/>
                <w:b/>
                <w:sz w:val="28"/>
                <w:szCs w:val="22"/>
              </w:rPr>
              <w:t>Hess’ law and enthalpy cycles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C255BA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>
              <w:rPr>
                <w:rFonts w:asciiTheme="majorHAnsi" w:hAnsiTheme="majorHAnsi" w:cs="Times New Roman"/>
                <w:sz w:val="28"/>
                <w:szCs w:val="22"/>
              </w:rPr>
              <w:t>U</w:t>
            </w:r>
            <w:r w:rsidRPr="00C255BA">
              <w:rPr>
                <w:rFonts w:asciiTheme="majorHAnsi" w:hAnsiTheme="majorHAnsi" w:cs="Times New Roman"/>
                <w:sz w:val="28"/>
                <w:szCs w:val="22"/>
              </w:rPr>
              <w:t>se Hess’ law to construct enthalpy cycles and carry out calculations to determine: an enthalpy change of reaction from enthalpy changes of combustion; an enthalpy change of reaction from enthalpy changes of formation; an enthalpy change of reaction from an unfamiliar enthalpy cycle.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AA541D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  <w:lang w:val="en-US"/>
        </w:rPr>
        <w:pict>
          <v:shape id="_x0000_s1038" type="#_x0000_t202" style="position:absolute;margin-left:-1in;margin-top:.35pt;width:558pt;height:126pt;z-index:251672576;mso-wrap-edited:f;mso-position-horizontal:absolute;mso-position-vertical:absolute" wrapcoords="0 0 21600 0 21600 21600 0 21600 0 0" filled="f" stroked="f">
            <v:fill o:detectmouseclick="t"/>
            <v:textbox style="mso-next-textbox:#_x0000_s1038" inset=",7.2pt,,7.2pt">
              <w:txbxContent>
                <w:p w:rsidR="00137B15" w:rsidRDefault="00137B15" w:rsidP="00D016E6">
                  <w:r>
                    <w:t xml:space="preserve">Targets – </w:t>
                  </w:r>
                </w:p>
                <w:p w:rsidR="00137B15" w:rsidRDefault="00137B15" w:rsidP="00D016E6"/>
                <w:p w:rsidR="00137B15" w:rsidRDefault="00137B15" w:rsidP="00D016E6"/>
                <w:p w:rsidR="00137B15" w:rsidRDefault="00137B15" w:rsidP="00D016E6">
                  <w:r>
                    <w:t xml:space="preserve">What went well - </w:t>
                  </w:r>
                </w:p>
              </w:txbxContent>
            </v:textbox>
          </v:shape>
        </w:pict>
      </w: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E05985" w:rsidRDefault="00AA541D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noProof/>
          <w:sz w:val="24"/>
          <w:szCs w:val="22"/>
          <w:lang w:val="en-US"/>
        </w:rPr>
        <w:pict>
          <v:shape id="_x0000_s1039" type="#_x0000_t136" style="position:absolute;margin-left:-56pt;margin-top:-36pt;width:140pt;height:44pt;z-index:251673600;mso-wrap-edited:f;mso-position-horizontal:absolute;mso-position-vertical:absolute" wrapcoords="14322 -1464 3118 -1098 -462 0 -462 21966 0 24162 21715 24162 21831 24162 22524 21966 22986 16474 22755 732 20791 -732 14900 -1464 14322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3&#10;"/>
            <w10:wrap type="tight"/>
          </v:shape>
        </w:pict>
      </w:r>
    </w:p>
    <w:p w:rsidR="00E05985" w:rsidRDefault="00E05985" w:rsidP="00A13E4E">
      <w:pPr>
        <w:pStyle w:val="NormalWeb"/>
        <w:spacing w:before="2" w:after="2"/>
        <w:rPr>
          <w:rFonts w:asciiTheme="majorHAnsi" w:hAnsiTheme="majorHAnsi"/>
          <w:sz w:val="24"/>
          <w:szCs w:val="22"/>
        </w:rPr>
      </w:pPr>
    </w:p>
    <w:p w:rsidR="00A13E4E" w:rsidRPr="006D6B0B" w:rsidRDefault="00D10751" w:rsidP="00C255BA">
      <w:pPr>
        <w:pStyle w:val="NormalWeb"/>
        <w:spacing w:before="2" w:after="2"/>
        <w:ind w:left="-993"/>
        <w:rPr>
          <w:rFonts w:asciiTheme="majorHAnsi" w:hAnsiTheme="majorHAnsi"/>
          <w:b/>
          <w:sz w:val="28"/>
          <w:szCs w:val="22"/>
        </w:rPr>
      </w:pPr>
      <w:r w:rsidRPr="00D10751">
        <w:rPr>
          <w:rFonts w:asciiTheme="majorHAnsi" w:hAnsiTheme="majorHAnsi"/>
          <w:sz w:val="28"/>
          <w:szCs w:val="22"/>
        </w:rPr>
        <w:t>2</w:t>
      </w:r>
      <w:r w:rsidR="00A13E4E" w:rsidRPr="00D10751">
        <w:rPr>
          <w:rFonts w:asciiTheme="majorHAnsi" w:hAnsiTheme="majorHAnsi"/>
          <w:sz w:val="28"/>
          <w:szCs w:val="22"/>
        </w:rPr>
        <w:t>.3.2 –</w:t>
      </w:r>
      <w:r w:rsidR="00A13E4E" w:rsidRPr="006D6B0B">
        <w:rPr>
          <w:rFonts w:asciiTheme="majorHAnsi" w:hAnsiTheme="majorHAnsi"/>
          <w:b/>
          <w:sz w:val="28"/>
          <w:szCs w:val="22"/>
        </w:rPr>
        <w:t xml:space="preserve"> </w:t>
      </w:r>
      <w:r>
        <w:rPr>
          <w:rFonts w:asciiTheme="majorHAnsi" w:hAnsiTheme="majorHAnsi"/>
          <w:b/>
          <w:sz w:val="28"/>
          <w:szCs w:val="22"/>
        </w:rPr>
        <w:t>Rates and Equillibrium</w:t>
      </w:r>
    </w:p>
    <w:p w:rsidR="00A13E4E" w:rsidRPr="006D6B0B" w:rsidRDefault="00A13E4E" w:rsidP="00A13E4E">
      <w:pPr>
        <w:tabs>
          <w:tab w:val="left" w:pos="1060"/>
        </w:tabs>
        <w:rPr>
          <w:rFonts w:asciiTheme="majorHAnsi" w:hAnsiTheme="majorHAnsi"/>
          <w:sz w:val="28"/>
        </w:rPr>
      </w:pPr>
    </w:p>
    <w:tbl>
      <w:tblPr>
        <w:tblStyle w:val="TableGrid"/>
        <w:tblpPr w:leftFromText="180" w:rightFromText="180" w:vertAnchor="text" w:horzAnchor="page" w:tblpX="829" w:tblpY="-98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D016E6" w:rsidRPr="006D6B0B">
        <w:trPr>
          <w:trHeight w:val="373"/>
        </w:trPr>
        <w:tc>
          <w:tcPr>
            <w:tcW w:w="10466" w:type="dxa"/>
            <w:gridSpan w:val="2"/>
          </w:tcPr>
          <w:p w:rsidR="00D016E6" w:rsidRPr="00137B15" w:rsidRDefault="00137B15" w:rsidP="00D016E6">
            <w:pPr>
              <w:pStyle w:val="NormalWeb"/>
              <w:spacing w:before="2" w:after="2"/>
              <w:rPr>
                <w:rFonts w:asciiTheme="majorHAnsi" w:hAnsiTheme="majorHAnsi"/>
                <w:b/>
                <w:sz w:val="28"/>
              </w:rPr>
            </w:pPr>
            <w:r w:rsidRPr="00137B15">
              <w:rPr>
                <w:rFonts w:asciiTheme="majorHAnsi" w:hAnsiTheme="majorHAnsi"/>
                <w:b/>
                <w:sz w:val="28"/>
                <w:szCs w:val="22"/>
              </w:rPr>
              <w:t>C</w:t>
            </w:r>
            <w:r w:rsidR="003D5FE0" w:rsidRPr="00137B15">
              <w:rPr>
                <w:rFonts w:asciiTheme="majorHAnsi" w:hAnsiTheme="majorHAnsi"/>
                <w:b/>
                <w:sz w:val="28"/>
                <w:szCs w:val="22"/>
              </w:rPr>
              <w:t>ollision theory, the Boltzmann distribution and catalysis;</w:t>
            </w:r>
          </w:p>
        </w:tc>
      </w:tr>
      <w:tr w:rsidR="00D016E6" w:rsidRPr="006D6B0B">
        <w:trPr>
          <w:trHeight w:val="373"/>
        </w:trPr>
        <w:tc>
          <w:tcPr>
            <w:tcW w:w="9513" w:type="dxa"/>
          </w:tcPr>
          <w:p w:rsidR="00D016E6" w:rsidRPr="00137B15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137B15">
              <w:rPr>
                <w:rFonts w:asciiTheme="majorHAnsi" w:hAnsiTheme="majorHAnsi" w:cs="Times New Roman"/>
                <w:sz w:val="28"/>
                <w:szCs w:val="22"/>
              </w:rPr>
              <w:t>Describe qualitatively, in terms of collisiontheory, the effect of concentration changes on the rate of a reaction;</w:t>
            </w:r>
          </w:p>
        </w:tc>
        <w:tc>
          <w:tcPr>
            <w:tcW w:w="953" w:type="dxa"/>
          </w:tcPr>
          <w:p w:rsidR="00D016E6" w:rsidRPr="00137B15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73"/>
        </w:trPr>
        <w:tc>
          <w:tcPr>
            <w:tcW w:w="9513" w:type="dxa"/>
          </w:tcPr>
          <w:p w:rsidR="00D016E6" w:rsidRPr="00137B15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137B15">
              <w:rPr>
                <w:rFonts w:asciiTheme="majorHAnsi" w:hAnsiTheme="majorHAnsi" w:cs="Times New Roman"/>
                <w:sz w:val="28"/>
                <w:szCs w:val="22"/>
              </w:rPr>
              <w:t>Explain why an increase in the pressure of a gas, increasing its concentration, may increase the rate of a reaction involving gases</w:t>
            </w:r>
          </w:p>
        </w:tc>
        <w:tc>
          <w:tcPr>
            <w:tcW w:w="953" w:type="dxa"/>
          </w:tcPr>
          <w:p w:rsidR="00D016E6" w:rsidRPr="00137B15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C255BA" w:rsidRPr="006D6B0B">
        <w:trPr>
          <w:trHeight w:val="373"/>
        </w:trPr>
        <w:tc>
          <w:tcPr>
            <w:tcW w:w="9513" w:type="dxa"/>
          </w:tcPr>
          <w:p w:rsidR="00C255BA" w:rsidRPr="00137B15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137B15">
              <w:rPr>
                <w:rFonts w:asciiTheme="majorHAnsi" w:hAnsiTheme="majorHAnsi" w:cs="Times New Roman"/>
                <w:sz w:val="28"/>
                <w:szCs w:val="22"/>
              </w:rPr>
              <w:t>State that a catalyst speeds up a reaction without being consumed by the overall reaction</w:t>
            </w:r>
          </w:p>
        </w:tc>
        <w:tc>
          <w:tcPr>
            <w:tcW w:w="953" w:type="dxa"/>
          </w:tcPr>
          <w:p w:rsidR="00C255BA" w:rsidRPr="00137B15" w:rsidRDefault="00C255BA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C255BA" w:rsidRPr="006D6B0B">
        <w:trPr>
          <w:trHeight w:val="373"/>
        </w:trPr>
        <w:tc>
          <w:tcPr>
            <w:tcW w:w="9513" w:type="dxa"/>
          </w:tcPr>
          <w:p w:rsidR="00C255BA" w:rsidRPr="00137B15" w:rsidRDefault="00C255BA" w:rsidP="00C255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137B15">
              <w:rPr>
                <w:rFonts w:asciiTheme="majorHAnsi" w:hAnsiTheme="majorHAnsi" w:cs="Times New Roman"/>
                <w:sz w:val="28"/>
                <w:szCs w:val="22"/>
              </w:rPr>
              <w:t>Explain that catalysts: (i) affect the conditions that are needed, often requiring lower temperatures and reducing energy demand and CO</w:t>
            </w:r>
            <w:r w:rsidRPr="00137B15">
              <w:rPr>
                <w:rFonts w:asciiTheme="majorHAnsi" w:hAnsiTheme="majorHAnsi" w:cs="Times New Roman"/>
                <w:sz w:val="28"/>
                <w:szCs w:val="14"/>
              </w:rPr>
              <w:t>2</w:t>
            </w:r>
            <w:r w:rsidRPr="00137B15">
              <w:rPr>
                <w:rFonts w:asciiTheme="majorHAnsi" w:hAnsiTheme="majorHAnsi" w:cs="Times New Roman"/>
                <w:sz w:val="28"/>
                <w:szCs w:val="22"/>
              </w:rPr>
              <w:t xml:space="preserve"> emissions from burning of fossil fuels,</w:t>
            </w:r>
          </w:p>
        </w:tc>
        <w:tc>
          <w:tcPr>
            <w:tcW w:w="953" w:type="dxa"/>
          </w:tcPr>
          <w:p w:rsidR="00C255BA" w:rsidRPr="00137B15" w:rsidRDefault="00C255BA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D016E6" w:rsidRPr="006D6B0B">
        <w:trPr>
          <w:trHeight w:val="347"/>
        </w:trPr>
        <w:tc>
          <w:tcPr>
            <w:tcW w:w="10466" w:type="dxa"/>
            <w:gridSpan w:val="2"/>
          </w:tcPr>
          <w:p w:rsidR="00D016E6" w:rsidRPr="00137B15" w:rsidRDefault="003D5FE0" w:rsidP="00D016E6">
            <w:pPr>
              <w:pStyle w:val="NormalWeb"/>
              <w:spacing w:before="2" w:after="2"/>
              <w:rPr>
                <w:rFonts w:ascii="Calibri" w:hAnsi="Calibri"/>
                <w:b/>
                <w:sz w:val="28"/>
              </w:rPr>
            </w:pPr>
            <w:r w:rsidRPr="00137B15">
              <w:rPr>
                <w:rFonts w:ascii="Calibri" w:hAnsi="Calibri"/>
                <w:b/>
                <w:sz w:val="28"/>
                <w:szCs w:val="22"/>
              </w:rPr>
              <w:t>A qualitative study of reaction rates;</w:t>
            </w:r>
          </w:p>
        </w:tc>
      </w:tr>
      <w:tr w:rsidR="00D016E6" w:rsidRPr="006D6B0B">
        <w:trPr>
          <w:trHeight w:val="347"/>
        </w:trPr>
        <w:tc>
          <w:tcPr>
            <w:tcW w:w="9513" w:type="dxa"/>
          </w:tcPr>
          <w:p w:rsidR="00D016E6" w:rsidRPr="006D6B0B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 w:rsidRPr="00137B15">
              <w:rPr>
                <w:rFonts w:asciiTheme="majorHAnsi" w:hAnsiTheme="majorHAnsi"/>
                <w:sz w:val="28"/>
                <w:szCs w:val="22"/>
              </w:rPr>
              <w:t>Explain qualitatively the Boltzmann distribution and its relationship with activation energy</w:t>
            </w:r>
          </w:p>
        </w:tc>
        <w:tc>
          <w:tcPr>
            <w:tcW w:w="953" w:type="dxa"/>
          </w:tcPr>
          <w:p w:rsidR="00D016E6" w:rsidRPr="006D6B0B" w:rsidRDefault="00D016E6" w:rsidP="00D016E6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6D6B0B">
        <w:trPr>
          <w:trHeight w:val="347"/>
        </w:trPr>
        <w:tc>
          <w:tcPr>
            <w:tcW w:w="9513" w:type="dxa"/>
          </w:tcPr>
          <w:p w:rsidR="00137B15" w:rsidRPr="00137B15" w:rsidRDefault="00137B15" w:rsidP="00137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137B15">
              <w:rPr>
                <w:rFonts w:asciiTheme="majorHAnsi" w:hAnsiTheme="majorHAnsi" w:cs="Times New Roman"/>
                <w:sz w:val="28"/>
                <w:szCs w:val="22"/>
              </w:rPr>
              <w:t>Describe qualitatively, using the Boltzmann distribution, the effect of temperature changes on the proportion of molecules exceeding the activation energy and hence the reaction rate</w:t>
            </w:r>
          </w:p>
        </w:tc>
        <w:tc>
          <w:tcPr>
            <w:tcW w:w="953" w:type="dxa"/>
          </w:tcPr>
          <w:p w:rsidR="00137B15" w:rsidRPr="006D6B0B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6D6B0B">
        <w:trPr>
          <w:trHeight w:val="347"/>
        </w:trPr>
        <w:tc>
          <w:tcPr>
            <w:tcW w:w="9513" w:type="dxa"/>
          </w:tcPr>
          <w:p w:rsidR="00137B15" w:rsidRPr="00137B15" w:rsidRDefault="00137B15" w:rsidP="00137B15">
            <w:pPr>
              <w:pStyle w:val="NormalWeb"/>
              <w:spacing w:before="2" w:after="2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D</w:t>
            </w:r>
            <w:r w:rsidRPr="00137B15">
              <w:rPr>
                <w:rFonts w:ascii="Calibri" w:hAnsi="Calibri"/>
                <w:b/>
                <w:sz w:val="28"/>
                <w:szCs w:val="22"/>
              </w:rPr>
              <w:t>ynamic equilibrium and le Chatelier’s principle.</w:t>
            </w:r>
          </w:p>
        </w:tc>
        <w:tc>
          <w:tcPr>
            <w:tcW w:w="953" w:type="dxa"/>
          </w:tcPr>
          <w:p w:rsidR="00137B15" w:rsidRPr="006D6B0B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6D6B0B">
        <w:trPr>
          <w:trHeight w:val="347"/>
        </w:trPr>
        <w:tc>
          <w:tcPr>
            <w:tcW w:w="9513" w:type="dxa"/>
          </w:tcPr>
          <w:p w:rsidR="00137B15" w:rsidRPr="00137B15" w:rsidRDefault="00137B15" w:rsidP="00137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137B15">
              <w:rPr>
                <w:rFonts w:asciiTheme="majorHAnsi" w:hAnsiTheme="majorHAnsi" w:cs="Times New Roman"/>
                <w:sz w:val="28"/>
                <w:szCs w:val="22"/>
              </w:rPr>
              <w:t>Explain that a dynamic equilibrium exists when the rate of the forward reaction is equal to the rate of the reverse reaction</w:t>
            </w:r>
          </w:p>
        </w:tc>
        <w:tc>
          <w:tcPr>
            <w:tcW w:w="953" w:type="dxa"/>
          </w:tcPr>
          <w:p w:rsidR="00137B15" w:rsidRPr="006D6B0B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6D6B0B">
        <w:trPr>
          <w:trHeight w:val="347"/>
        </w:trPr>
        <w:tc>
          <w:tcPr>
            <w:tcW w:w="9513" w:type="dxa"/>
          </w:tcPr>
          <w:p w:rsidR="00137B15" w:rsidRPr="00137B15" w:rsidRDefault="00137B15" w:rsidP="00137B1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8"/>
                <w:szCs w:val="22"/>
              </w:rPr>
            </w:pPr>
            <w:r w:rsidRPr="00137B15">
              <w:rPr>
                <w:rFonts w:asciiTheme="majorHAnsi" w:hAnsiTheme="majorHAnsi" w:cs="Times New Roman"/>
                <w:sz w:val="28"/>
                <w:szCs w:val="22"/>
              </w:rPr>
              <w:t xml:space="preserve">State </w:t>
            </w:r>
            <w:r w:rsidRPr="00137B15">
              <w:rPr>
                <w:rFonts w:asciiTheme="majorHAnsi" w:hAnsiTheme="majorHAnsi" w:cs="Times New Roman"/>
                <w:i/>
                <w:sz w:val="28"/>
                <w:szCs w:val="22"/>
              </w:rPr>
              <w:t>le Chatelier’s principle</w:t>
            </w:r>
          </w:p>
        </w:tc>
        <w:tc>
          <w:tcPr>
            <w:tcW w:w="953" w:type="dxa"/>
          </w:tcPr>
          <w:p w:rsidR="00137B15" w:rsidRPr="006D6B0B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6D6B0B" w:rsidRPr="00650D79" w:rsidRDefault="006D6B0B" w:rsidP="00650D79">
      <w:pPr>
        <w:tabs>
          <w:tab w:val="left" w:pos="1200"/>
        </w:tabs>
      </w:pPr>
    </w:p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Pr="006D6B0B" w:rsidRDefault="006D6B0B" w:rsidP="006D6B0B"/>
    <w:p w:rsidR="006D6B0B" w:rsidRDefault="00AA541D" w:rsidP="006D6B0B">
      <w:r>
        <w:rPr>
          <w:noProof/>
        </w:rPr>
        <w:pict>
          <v:shape id="_x0000_s1040" type="#_x0000_t202" style="position:absolute;margin-left:-1in;margin-top:6.75pt;width:558pt;height:126pt;z-index:251674624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137B15" w:rsidRDefault="00137B15" w:rsidP="006D6B0B">
                  <w:r>
                    <w:t xml:space="preserve">Targets – </w:t>
                  </w:r>
                </w:p>
                <w:p w:rsidR="00137B15" w:rsidRDefault="00137B15" w:rsidP="006D6B0B"/>
                <w:p w:rsidR="00137B15" w:rsidRDefault="00137B15" w:rsidP="006D6B0B"/>
                <w:p w:rsidR="00137B15" w:rsidRDefault="00137B15" w:rsidP="006D6B0B">
                  <w:r>
                    <w:t xml:space="preserve">What went well - </w:t>
                  </w:r>
                </w:p>
              </w:txbxContent>
            </v:textbox>
          </v:shape>
        </w:pict>
      </w:r>
    </w:p>
    <w:p w:rsidR="006D6B0B" w:rsidRDefault="006D6B0B" w:rsidP="006D6B0B"/>
    <w:p w:rsidR="006D6B0B" w:rsidRDefault="006D6B0B" w:rsidP="006D6B0B"/>
    <w:p w:rsidR="006D6B0B" w:rsidRDefault="006D6B0B" w:rsidP="006D6B0B"/>
    <w:p w:rsidR="006D6B0B" w:rsidRDefault="006D6B0B" w:rsidP="006D6B0B"/>
    <w:p w:rsidR="006D6B0B" w:rsidRDefault="00AA541D" w:rsidP="006D6B0B">
      <w:r>
        <w:rPr>
          <w:noProof/>
        </w:rPr>
        <w:pict>
          <v:shape id="_x0000_s1041" type="#_x0000_t136" style="position:absolute;margin-left:-54pt;margin-top:-36pt;width:148pt;height:44pt;z-index:251675648;mso-wrap-edited:f;mso-position-horizontal:absolute;mso-position-vertical:absolute" wrapcoords="14034 -1464 3070 -1098 -438 0 -438 21966 0 24162 21819 24162 21928 24162 22367 21966 22806 16108 22367 10250 22367 732 21271 -366 14802 -1464 14034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4 &#10;"/>
            <w10:wrap type="tight"/>
          </v:shape>
        </w:pict>
      </w:r>
    </w:p>
    <w:p w:rsidR="006D6B0B" w:rsidRDefault="006D6B0B" w:rsidP="006D6B0B"/>
    <w:p w:rsidR="00D10751" w:rsidRPr="00D10751" w:rsidRDefault="00D10751" w:rsidP="00607719">
      <w:pPr>
        <w:ind w:left="-851"/>
        <w:rPr>
          <w:rFonts w:asciiTheme="majorHAnsi" w:hAnsiTheme="majorHAnsi"/>
          <w:b/>
          <w:sz w:val="28"/>
        </w:rPr>
      </w:pPr>
      <w:r w:rsidRPr="00D10751">
        <w:rPr>
          <w:rFonts w:asciiTheme="majorHAnsi" w:hAnsiTheme="majorHAnsi"/>
          <w:b/>
          <w:sz w:val="28"/>
        </w:rPr>
        <w:t>Module 4 – Resources</w:t>
      </w:r>
    </w:p>
    <w:p w:rsidR="006D6B0B" w:rsidRPr="00D10751" w:rsidRDefault="00D10751" w:rsidP="00D10751">
      <w:pPr>
        <w:ind w:left="-993"/>
        <w:rPr>
          <w:rFonts w:asciiTheme="majorHAnsi" w:hAnsiTheme="majorHAnsi"/>
          <w:b/>
          <w:sz w:val="28"/>
        </w:rPr>
      </w:pPr>
      <w:r w:rsidRPr="00D10751">
        <w:rPr>
          <w:rFonts w:asciiTheme="majorHAnsi" w:hAnsiTheme="majorHAnsi"/>
          <w:sz w:val="28"/>
        </w:rPr>
        <w:t>2.4.1 –</w:t>
      </w:r>
      <w:r w:rsidRPr="00D10751">
        <w:rPr>
          <w:rFonts w:asciiTheme="majorHAnsi" w:hAnsiTheme="majorHAnsi"/>
          <w:b/>
          <w:sz w:val="28"/>
        </w:rPr>
        <w:t xml:space="preserve"> Chemistry in the Air</w:t>
      </w:r>
    </w:p>
    <w:tbl>
      <w:tblPr>
        <w:tblStyle w:val="TableGrid"/>
        <w:tblpPr w:leftFromText="180" w:rightFromText="180" w:vertAnchor="text" w:horzAnchor="page" w:tblpX="829" w:tblpY="150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137B15" w:rsidRPr="00FC6556">
        <w:trPr>
          <w:trHeight w:val="373"/>
        </w:trPr>
        <w:tc>
          <w:tcPr>
            <w:tcW w:w="10466" w:type="dxa"/>
            <w:gridSpan w:val="2"/>
          </w:tcPr>
          <w:p w:rsidR="00137B15" w:rsidRPr="00FC6556" w:rsidRDefault="00137B15" w:rsidP="00137B15">
            <w:pPr>
              <w:pStyle w:val="NormalWeb"/>
              <w:tabs>
                <w:tab w:val="left" w:pos="6240"/>
              </w:tabs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</w:rPr>
              <w:t>The “Greenhouse” Effect</w:t>
            </w:r>
          </w:p>
        </w:tc>
      </w:tr>
      <w:tr w:rsidR="00137B15" w:rsidRPr="00FC6556">
        <w:trPr>
          <w:trHeight w:val="373"/>
        </w:trPr>
        <w:tc>
          <w:tcPr>
            <w:tcW w:w="9513" w:type="dxa"/>
          </w:tcPr>
          <w:p w:rsidR="00137B15" w:rsidRPr="00607719" w:rsidRDefault="00137B15" w:rsidP="00137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Explain that infrared radiation is absorbed by C=O, O–H and C–H bonds in H</w:t>
            </w:r>
            <w:r w:rsidRPr="00607719">
              <w:rPr>
                <w:rFonts w:ascii="Calibri" w:hAnsi="Calibri" w:cs="Times New Roman"/>
                <w:sz w:val="28"/>
                <w:szCs w:val="14"/>
              </w:rPr>
              <w:t>2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>O, CO</w:t>
            </w:r>
            <w:r w:rsidRPr="00607719">
              <w:rPr>
                <w:rFonts w:ascii="Calibri" w:hAnsi="Calibri" w:cs="Times New Roman"/>
                <w:sz w:val="28"/>
                <w:szCs w:val="14"/>
              </w:rPr>
              <w:t xml:space="preserve">2 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>and CH</w:t>
            </w:r>
            <w:r w:rsidRPr="00607719">
              <w:rPr>
                <w:rFonts w:ascii="Calibri" w:hAnsi="Calibri" w:cs="Times New Roman"/>
                <w:sz w:val="28"/>
                <w:szCs w:val="14"/>
              </w:rPr>
              <w:t>4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>, and that these absorptions contribute to global warming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73"/>
        </w:trPr>
        <w:tc>
          <w:tcPr>
            <w:tcW w:w="9513" w:type="dxa"/>
          </w:tcPr>
          <w:p w:rsidR="00137B15" w:rsidRPr="00607719" w:rsidRDefault="00137B15" w:rsidP="00137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Explain that the ‘Greenhouse Effect’ of a given gas is dependent both on its atmospheric concentration and its ability to absorb infrared radiation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73"/>
        </w:trPr>
        <w:tc>
          <w:tcPr>
            <w:tcW w:w="9513" w:type="dxa"/>
          </w:tcPr>
          <w:p w:rsidR="00137B15" w:rsidRPr="00607719" w:rsidRDefault="00137B15" w:rsidP="00137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Outline the importance of controlling global warming resulting from atmospheric increases in greenhouse gases;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73"/>
        </w:trPr>
        <w:tc>
          <w:tcPr>
            <w:tcW w:w="10466" w:type="dxa"/>
            <w:gridSpan w:val="2"/>
          </w:tcPr>
          <w:p w:rsidR="00137B15" w:rsidRPr="00607719" w:rsidRDefault="00137B15" w:rsidP="00137B15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  <w:r w:rsidRPr="00607719">
              <w:rPr>
                <w:rFonts w:ascii="Calibri" w:hAnsi="Calibri"/>
                <w:b/>
                <w:bCs/>
                <w:sz w:val="28"/>
                <w:szCs w:val="22"/>
              </w:rPr>
              <w:t>The Ozone Layer</w:t>
            </w:r>
          </w:p>
        </w:tc>
      </w:tr>
      <w:tr w:rsidR="00137B15" w:rsidRPr="00FC6556">
        <w:trPr>
          <w:trHeight w:val="347"/>
        </w:trPr>
        <w:tc>
          <w:tcPr>
            <w:tcW w:w="9513" w:type="dxa"/>
          </w:tcPr>
          <w:p w:rsidR="00137B15" w:rsidRPr="00607719" w:rsidRDefault="00137B15" w:rsidP="00137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Explain that ozone is continuously being formed and broken down in the stratosphere by the action of ultraviolet radiation;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47"/>
        </w:trPr>
        <w:tc>
          <w:tcPr>
            <w:tcW w:w="9513" w:type="dxa"/>
          </w:tcPr>
          <w:p w:rsidR="00137B15" w:rsidRPr="00607719" w:rsidRDefault="00607719" w:rsidP="00137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>
              <w:rPr>
                <w:rFonts w:ascii="Calibri" w:hAnsi="Calibri" w:cs="Times New Roman"/>
                <w:sz w:val="28"/>
                <w:szCs w:val="22"/>
              </w:rPr>
              <w:t>D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>escribe and explain how the concentration of ozone is maintained in the ozone layer, including the role of ultraviolet radiation; outline the role of ozone in the absorption of harmful ultraviolet radiation and the essential benefit of this process for life on Earth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47"/>
        </w:trPr>
        <w:tc>
          <w:tcPr>
            <w:tcW w:w="9513" w:type="dxa"/>
          </w:tcPr>
          <w:p w:rsidR="00137B15" w:rsidRPr="00607719" w:rsidRDefault="00137B15" w:rsidP="00137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Understand that radicals, eg from CFCs, and NO</w:t>
            </w:r>
            <w:r w:rsidRPr="00607719">
              <w:rPr>
                <w:rFonts w:ascii="Calibri" w:hAnsi="Calibri" w:cs="Times New Roman"/>
                <w:sz w:val="28"/>
                <w:szCs w:val="14"/>
              </w:rPr>
              <w:t xml:space="preserve">x 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>from thunderstorms or aircraft, may catalyse the breakdown of ozone by the following simple representation:</w:t>
            </w:r>
          </w:p>
          <w:p w:rsidR="00137B15" w:rsidRPr="00607719" w:rsidRDefault="00137B15" w:rsidP="00137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 w:val="28"/>
                <w:szCs w:val="14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R + O</w:t>
            </w:r>
            <w:r w:rsidRPr="00607719">
              <w:rPr>
                <w:rFonts w:ascii="Calibri" w:hAnsi="Calibri" w:cs="Times New Roman"/>
                <w:sz w:val="28"/>
                <w:szCs w:val="14"/>
              </w:rPr>
              <w:t xml:space="preserve">3 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>_ RO + O</w:t>
            </w:r>
            <w:r w:rsidRPr="00607719">
              <w:rPr>
                <w:rFonts w:ascii="Calibri" w:hAnsi="Calibri" w:cs="Times New Roman"/>
                <w:sz w:val="28"/>
                <w:szCs w:val="14"/>
              </w:rPr>
              <w:t>2</w:t>
            </w:r>
          </w:p>
          <w:p w:rsidR="00137B15" w:rsidRPr="00607719" w:rsidRDefault="00137B15" w:rsidP="00137B15">
            <w:pPr>
              <w:pStyle w:val="NormalWeb"/>
              <w:spacing w:before="2" w:after="2"/>
              <w:jc w:val="center"/>
              <w:rPr>
                <w:rFonts w:ascii="Calibri" w:hAnsi="Calibri"/>
                <w:sz w:val="28"/>
              </w:rPr>
            </w:pPr>
            <w:r w:rsidRPr="00607719">
              <w:rPr>
                <w:rFonts w:ascii="Calibri" w:hAnsi="Calibri"/>
                <w:sz w:val="28"/>
                <w:szCs w:val="22"/>
              </w:rPr>
              <w:t>RO + O _ R + O</w:t>
            </w:r>
            <w:r w:rsidRPr="00607719">
              <w:rPr>
                <w:rFonts w:ascii="Calibri" w:hAnsi="Calibri"/>
                <w:sz w:val="28"/>
                <w:szCs w:val="14"/>
              </w:rPr>
              <w:t>2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47"/>
        </w:trPr>
        <w:tc>
          <w:tcPr>
            <w:tcW w:w="10466" w:type="dxa"/>
            <w:gridSpan w:val="2"/>
          </w:tcPr>
          <w:p w:rsidR="00137B15" w:rsidRPr="00607719" w:rsidRDefault="00137B15" w:rsidP="00137B15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  <w:r w:rsidRPr="00607719">
              <w:rPr>
                <w:rFonts w:ascii="Calibri" w:hAnsi="Calibri"/>
                <w:b/>
                <w:bCs/>
                <w:sz w:val="28"/>
                <w:szCs w:val="22"/>
              </w:rPr>
              <w:t>Controlling Pollution</w:t>
            </w:r>
          </w:p>
        </w:tc>
      </w:tr>
      <w:tr w:rsidR="00137B15" w:rsidRPr="00FC6556">
        <w:trPr>
          <w:trHeight w:val="347"/>
        </w:trPr>
        <w:tc>
          <w:tcPr>
            <w:tcW w:w="9513" w:type="dxa"/>
          </w:tcPr>
          <w:p w:rsidR="00137B15" w:rsidRPr="00607719" w:rsidRDefault="00607719" w:rsidP="006077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E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>xplain their formation from the internal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137B15" w:rsidRPr="00607719">
              <w:rPr>
                <w:rFonts w:ascii="Calibri" w:hAnsi="Calibri"/>
                <w:sz w:val="28"/>
                <w:szCs w:val="22"/>
              </w:rPr>
              <w:t>combustion engine,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47"/>
        </w:trPr>
        <w:tc>
          <w:tcPr>
            <w:tcW w:w="9513" w:type="dxa"/>
          </w:tcPr>
          <w:p w:rsidR="00137B15" w:rsidRPr="00607719" w:rsidRDefault="00607719" w:rsidP="006077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S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>tate environmental concerns from their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>toxicity and contribution to low-level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137B15" w:rsidRPr="00607719">
              <w:rPr>
                <w:rFonts w:ascii="Calibri" w:hAnsi="Calibri"/>
                <w:sz w:val="28"/>
                <w:szCs w:val="22"/>
              </w:rPr>
              <w:t>ozone and photochemical smog;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47"/>
        </w:trPr>
        <w:tc>
          <w:tcPr>
            <w:tcW w:w="9513" w:type="dxa"/>
          </w:tcPr>
          <w:p w:rsidR="00137B15" w:rsidRPr="00607719" w:rsidRDefault="00607719" w:rsidP="00137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O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>utline how a catalytic converter decreases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 xml:space="preserve"> 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>carbon monoxide and nitrogen monoxide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 xml:space="preserve"> emissions from 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>internal combustion engines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  <w:tr w:rsidR="00137B15" w:rsidRPr="00FC6556">
        <w:trPr>
          <w:trHeight w:val="347"/>
        </w:trPr>
        <w:tc>
          <w:tcPr>
            <w:tcW w:w="9513" w:type="dxa"/>
          </w:tcPr>
          <w:p w:rsidR="00137B15" w:rsidRPr="00607719" w:rsidRDefault="00607719" w:rsidP="00137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O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 xml:space="preserve">utline the </w:t>
            </w:r>
            <w:r w:rsidRPr="00607719">
              <w:rPr>
                <w:rFonts w:ascii="Calibri" w:hAnsi="Calibri" w:cs="Times New Roman"/>
                <w:sz w:val="28"/>
                <w:szCs w:val="22"/>
              </w:rPr>
              <w:t xml:space="preserve">use of infrared spectroscopy in </w:t>
            </w:r>
            <w:r w:rsidR="00137B15" w:rsidRPr="00607719">
              <w:rPr>
                <w:rFonts w:ascii="Calibri" w:hAnsi="Calibri" w:cs="Times New Roman"/>
                <w:sz w:val="28"/>
                <w:szCs w:val="22"/>
              </w:rPr>
              <w:t>monitoring air pollution.</w:t>
            </w:r>
          </w:p>
        </w:tc>
        <w:tc>
          <w:tcPr>
            <w:tcW w:w="953" w:type="dxa"/>
          </w:tcPr>
          <w:p w:rsidR="00137B15" w:rsidRPr="00FC6556" w:rsidRDefault="00137B15" w:rsidP="00137B15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</w:p>
        </w:tc>
      </w:tr>
    </w:tbl>
    <w:p w:rsidR="006D6B0B" w:rsidRPr="00FC6556" w:rsidRDefault="006D6B0B" w:rsidP="006D6B0B">
      <w:pPr>
        <w:rPr>
          <w:rFonts w:asciiTheme="majorHAnsi" w:hAnsiTheme="majorHAnsi"/>
          <w:sz w:val="28"/>
        </w:rPr>
      </w:pPr>
    </w:p>
    <w:p w:rsidR="00FC6556" w:rsidRPr="006D6B0B" w:rsidRDefault="00FC6556" w:rsidP="006D6B0B"/>
    <w:p w:rsidR="00FC6556" w:rsidRPr="00FC6556" w:rsidRDefault="00FC6556" w:rsidP="00FC6556"/>
    <w:p w:rsidR="00FC6556" w:rsidRPr="00FC6556" w:rsidRDefault="00AA541D" w:rsidP="00FC6556">
      <w:r>
        <w:rPr>
          <w:noProof/>
        </w:rPr>
        <w:pict>
          <v:shape id="_x0000_s1042" type="#_x0000_t202" style="position:absolute;margin-left:-1in;margin-top:21.95pt;width:558pt;height:126pt;z-index:251676672;mso-wrap-edited:f;mso-position-horizontal:absolute;mso-position-vertical:absolute" wrapcoords="0 0 21600 0 21600 21600 0 21600 0 0" filled="f" stroked="f">
            <v:fill o:detectmouseclick="t"/>
            <v:textbox style="mso-next-textbox:#_x0000_s1042" inset=",7.2pt,,7.2pt">
              <w:txbxContent>
                <w:p w:rsidR="00137B15" w:rsidRDefault="00137B15" w:rsidP="00FC6556">
                  <w:r>
                    <w:t xml:space="preserve">Targets – </w:t>
                  </w:r>
                </w:p>
                <w:p w:rsidR="00137B15" w:rsidRDefault="00137B15" w:rsidP="00FC6556"/>
                <w:p w:rsidR="00137B15" w:rsidRDefault="00137B15" w:rsidP="00FC6556"/>
                <w:p w:rsidR="00137B15" w:rsidRDefault="00137B15" w:rsidP="00FC6556">
                  <w:r>
                    <w:t xml:space="preserve">What went well - </w:t>
                  </w:r>
                </w:p>
              </w:txbxContent>
            </v:textbox>
            <w10:wrap type="tight"/>
          </v:shape>
        </w:pict>
      </w:r>
    </w:p>
    <w:p w:rsidR="00FC6556" w:rsidRPr="00FC6556" w:rsidRDefault="00AA541D" w:rsidP="00FC6556">
      <w:r>
        <w:rPr>
          <w:noProof/>
        </w:rPr>
        <w:pict>
          <v:shape id="_x0000_s1043" type="#_x0000_t136" style="position:absolute;margin-left:-54pt;margin-top:-36pt;width:148pt;height:44pt;z-index:251677696;mso-wrap-edited:f;mso-position-horizontal:absolute;mso-position-vertical:absolute" wrapcoords="14034 -1464 3070 -1098 -438 0 -438 21966 0 24162 21819 24162 21928 24162 22367 21966 22806 16108 22367 10250 22367 732 21271 -366 14802 -1464 14034 -1464" fillcolor="#f2f2f2 [3052]" strokecolor="#d8d8d8 [2732]" strokeweight=".5pt">
            <v:stroke opacity="29491f"/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weight:bold;v-text-kern:t" trim="t" fitpath="t" string="Module 4 &#10;"/>
            <w10:wrap type="tight"/>
          </v:shape>
        </w:pict>
      </w:r>
    </w:p>
    <w:p w:rsidR="00FC6556" w:rsidRPr="00FC6556" w:rsidRDefault="00FC6556" w:rsidP="00FC6556"/>
    <w:p w:rsidR="00D10751" w:rsidRPr="00D10751" w:rsidRDefault="00D10751" w:rsidP="00607719">
      <w:pPr>
        <w:ind w:left="-993"/>
        <w:rPr>
          <w:rFonts w:asciiTheme="majorHAnsi" w:hAnsiTheme="majorHAnsi"/>
          <w:b/>
          <w:sz w:val="28"/>
        </w:rPr>
      </w:pPr>
      <w:r w:rsidRPr="00D10751">
        <w:rPr>
          <w:rFonts w:asciiTheme="majorHAnsi" w:hAnsiTheme="majorHAnsi"/>
          <w:sz w:val="28"/>
        </w:rPr>
        <w:t xml:space="preserve">2.4.2 </w:t>
      </w:r>
      <w:r w:rsidRPr="00D10751">
        <w:rPr>
          <w:rFonts w:asciiTheme="majorHAnsi" w:hAnsiTheme="majorHAnsi"/>
          <w:b/>
          <w:sz w:val="28"/>
        </w:rPr>
        <w:t>– Green Chemistry</w:t>
      </w:r>
    </w:p>
    <w:p w:rsidR="00D10751" w:rsidRPr="00D10751" w:rsidRDefault="00D10751" w:rsidP="00FC6556">
      <w:pPr>
        <w:rPr>
          <w:b/>
        </w:rPr>
      </w:pPr>
    </w:p>
    <w:p w:rsidR="00D10751" w:rsidRDefault="00D10751" w:rsidP="00FC6556"/>
    <w:tbl>
      <w:tblPr>
        <w:tblStyle w:val="TableGrid"/>
        <w:tblpPr w:leftFromText="180" w:rightFromText="180" w:vertAnchor="text" w:horzAnchor="page" w:tblpX="829" w:tblpY="35"/>
        <w:tblW w:w="104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BF"/>
      </w:tblPr>
      <w:tblGrid>
        <w:gridCol w:w="9513"/>
        <w:gridCol w:w="953"/>
      </w:tblGrid>
      <w:tr w:rsidR="00D10751" w:rsidRPr="00FC6556">
        <w:trPr>
          <w:trHeight w:val="373"/>
        </w:trPr>
        <w:tc>
          <w:tcPr>
            <w:tcW w:w="10466" w:type="dxa"/>
            <w:gridSpan w:val="2"/>
          </w:tcPr>
          <w:p w:rsidR="00D10751" w:rsidRPr="00FC6556" w:rsidRDefault="00137B15" w:rsidP="00D10751">
            <w:pPr>
              <w:pStyle w:val="NormalWeb"/>
              <w:spacing w:before="2" w:after="2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2"/>
              </w:rPr>
              <w:t>Sustainability</w:t>
            </w:r>
          </w:p>
        </w:tc>
      </w:tr>
      <w:tr w:rsidR="00607719" w:rsidRPr="00FC6556">
        <w:trPr>
          <w:trHeight w:val="373"/>
        </w:trPr>
        <w:tc>
          <w:tcPr>
            <w:tcW w:w="10466" w:type="dxa"/>
            <w:gridSpan w:val="2"/>
          </w:tcPr>
          <w:p w:rsidR="00607719" w:rsidRPr="00607719" w:rsidRDefault="00607719" w:rsidP="00D10751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  <w:r w:rsidRPr="00607719">
              <w:rPr>
                <w:rFonts w:ascii="Calibri" w:hAnsi="Calibri"/>
                <w:sz w:val="28"/>
                <w:szCs w:val="22"/>
              </w:rPr>
              <w:t xml:space="preserve">Describe principles of chemical sustainability of :- </w:t>
            </w:r>
          </w:p>
        </w:tc>
      </w:tr>
      <w:tr w:rsidR="00D10751" w:rsidRPr="00FC6556">
        <w:trPr>
          <w:trHeight w:val="347"/>
        </w:trPr>
        <w:tc>
          <w:tcPr>
            <w:tcW w:w="9513" w:type="dxa"/>
          </w:tcPr>
          <w:p w:rsidR="00D10751" w:rsidRPr="00607719" w:rsidRDefault="00607719" w:rsidP="006077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Using industrial processes that reduce or eliminate hazardous chemicals and which involve the use of fewer chemicals,</w:t>
            </w:r>
          </w:p>
        </w:tc>
        <w:tc>
          <w:tcPr>
            <w:tcW w:w="953" w:type="dxa"/>
          </w:tcPr>
          <w:p w:rsidR="00D10751" w:rsidRPr="00607719" w:rsidRDefault="00D10751" w:rsidP="00D10751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10751" w:rsidRPr="00FC6556">
        <w:trPr>
          <w:trHeight w:val="347"/>
        </w:trPr>
        <w:tc>
          <w:tcPr>
            <w:tcW w:w="9513" w:type="dxa"/>
          </w:tcPr>
          <w:p w:rsidR="00D10751" w:rsidRPr="00607719" w:rsidRDefault="00607719" w:rsidP="006077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Designing processes with a high atom economy that minimise the production of waste materials,</w:t>
            </w:r>
          </w:p>
        </w:tc>
        <w:tc>
          <w:tcPr>
            <w:tcW w:w="953" w:type="dxa"/>
          </w:tcPr>
          <w:p w:rsidR="00D10751" w:rsidRPr="00607719" w:rsidRDefault="00D10751" w:rsidP="00D10751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10751" w:rsidRPr="00FC6556">
        <w:trPr>
          <w:trHeight w:val="347"/>
        </w:trPr>
        <w:tc>
          <w:tcPr>
            <w:tcW w:w="9513" w:type="dxa"/>
          </w:tcPr>
          <w:p w:rsidR="00D10751" w:rsidRPr="00607719" w:rsidRDefault="00607719" w:rsidP="006077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Using renewable resources such as plant-based substances</w:t>
            </w:r>
          </w:p>
        </w:tc>
        <w:tc>
          <w:tcPr>
            <w:tcW w:w="953" w:type="dxa"/>
          </w:tcPr>
          <w:p w:rsidR="00D10751" w:rsidRPr="00607719" w:rsidRDefault="00D10751" w:rsidP="00D10751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10751" w:rsidRPr="00FC6556">
        <w:trPr>
          <w:trHeight w:val="347"/>
        </w:trPr>
        <w:tc>
          <w:tcPr>
            <w:tcW w:w="9513" w:type="dxa"/>
          </w:tcPr>
          <w:p w:rsidR="00D10751" w:rsidRPr="00607719" w:rsidRDefault="00607719" w:rsidP="006077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Seeking alternative energy sources such as solar energy, rather than consuming finite resources such as fossil fuels that will eventually be exhausted,</w:t>
            </w:r>
          </w:p>
        </w:tc>
        <w:tc>
          <w:tcPr>
            <w:tcW w:w="953" w:type="dxa"/>
          </w:tcPr>
          <w:p w:rsidR="00D10751" w:rsidRPr="00607719" w:rsidRDefault="00D10751" w:rsidP="00D10751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10751" w:rsidRPr="00FC6556">
        <w:trPr>
          <w:trHeight w:val="347"/>
        </w:trPr>
        <w:tc>
          <w:tcPr>
            <w:tcW w:w="9513" w:type="dxa"/>
          </w:tcPr>
          <w:p w:rsidR="00D10751" w:rsidRPr="00607719" w:rsidRDefault="00607719" w:rsidP="006077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Explain that the apparent benefits may be offset by unexpected and detrimental side effects;</w:t>
            </w:r>
          </w:p>
        </w:tc>
        <w:tc>
          <w:tcPr>
            <w:tcW w:w="953" w:type="dxa"/>
          </w:tcPr>
          <w:p w:rsidR="00D10751" w:rsidRPr="00607719" w:rsidRDefault="00D10751" w:rsidP="00D10751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  <w:tr w:rsidR="00D10751" w:rsidRPr="00FC6556">
        <w:trPr>
          <w:trHeight w:val="538"/>
        </w:trPr>
        <w:tc>
          <w:tcPr>
            <w:tcW w:w="9513" w:type="dxa"/>
          </w:tcPr>
          <w:p w:rsidR="00D10751" w:rsidRPr="00607719" w:rsidRDefault="00607719" w:rsidP="006077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8"/>
                <w:szCs w:val="22"/>
              </w:rPr>
            </w:pPr>
            <w:r w:rsidRPr="00607719">
              <w:rPr>
                <w:rFonts w:ascii="Calibri" w:hAnsi="Calibri" w:cs="Times New Roman"/>
                <w:sz w:val="28"/>
                <w:szCs w:val="22"/>
              </w:rPr>
              <w:t>Explain the importance of establishing international cooperation to promote the reduction of pollution levels;</w:t>
            </w:r>
          </w:p>
        </w:tc>
        <w:tc>
          <w:tcPr>
            <w:tcW w:w="953" w:type="dxa"/>
          </w:tcPr>
          <w:p w:rsidR="00D10751" w:rsidRPr="00607719" w:rsidRDefault="00D10751" w:rsidP="00D10751">
            <w:pPr>
              <w:pStyle w:val="NormalWeb"/>
              <w:spacing w:before="2" w:after="2"/>
              <w:rPr>
                <w:rFonts w:ascii="Calibri" w:hAnsi="Calibri"/>
                <w:sz w:val="28"/>
              </w:rPr>
            </w:pPr>
          </w:p>
        </w:tc>
      </w:tr>
    </w:tbl>
    <w:p w:rsidR="00D10751" w:rsidRDefault="00D10751" w:rsidP="00FC6556"/>
    <w:p w:rsidR="00D10751" w:rsidRDefault="00D10751" w:rsidP="00FC6556"/>
    <w:p w:rsidR="00CC6E5B" w:rsidRPr="00FC6556" w:rsidRDefault="00AA541D" w:rsidP="00FC6556">
      <w:r>
        <w:rPr>
          <w:noProof/>
        </w:rPr>
        <w:pict>
          <v:shape id="_x0000_s1044" type="#_x0000_t202" style="position:absolute;margin-left:-1in;margin-top:227.25pt;width:558pt;height:126pt;z-index:251678720;mso-wrap-edited:f;mso-position-horizontal:absolute;mso-position-vertical:absolute" wrapcoords="0 0 21600 0 21600 21600 0 21600 0 0" filled="f" stroked="f">
            <v:fill o:detectmouseclick="t"/>
            <v:textbox style="mso-next-textbox:#_x0000_s1044" inset=",7.2pt,,7.2pt">
              <w:txbxContent>
                <w:p w:rsidR="00137B15" w:rsidRDefault="00137B15" w:rsidP="00D10751">
                  <w:r>
                    <w:t xml:space="preserve">Targets – </w:t>
                  </w:r>
                </w:p>
                <w:p w:rsidR="00137B15" w:rsidRDefault="00137B15" w:rsidP="00D10751"/>
                <w:p w:rsidR="00137B15" w:rsidRDefault="00137B15" w:rsidP="00D10751"/>
                <w:p w:rsidR="00137B15" w:rsidRDefault="00137B15" w:rsidP="00D10751">
                  <w:r>
                    <w:t xml:space="preserve">What went well - </w:t>
                  </w:r>
                </w:p>
              </w:txbxContent>
            </v:textbox>
            <w10:wrap type="tight"/>
          </v:shape>
        </w:pict>
      </w:r>
    </w:p>
    <w:sectPr w:rsidR="00CC6E5B" w:rsidRPr="00FC6556" w:rsidSect="00650D79">
      <w:pgSz w:w="11900" w:h="16840"/>
      <w:pgMar w:top="1440" w:right="701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F46"/>
    <w:multiLevelType w:val="multilevel"/>
    <w:tmpl w:val="FE7A3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70D1"/>
    <w:multiLevelType w:val="multilevel"/>
    <w:tmpl w:val="BAE44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65804"/>
    <w:multiLevelType w:val="multilevel"/>
    <w:tmpl w:val="94B6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E1E6C"/>
    <w:multiLevelType w:val="multilevel"/>
    <w:tmpl w:val="9BEE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01A7D"/>
    <w:multiLevelType w:val="multilevel"/>
    <w:tmpl w:val="EBF4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E47B4"/>
    <w:multiLevelType w:val="multilevel"/>
    <w:tmpl w:val="3024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24703"/>
    <w:multiLevelType w:val="multilevel"/>
    <w:tmpl w:val="FB1C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12839"/>
    <w:multiLevelType w:val="multilevel"/>
    <w:tmpl w:val="AA00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47D7A"/>
    <w:multiLevelType w:val="multilevel"/>
    <w:tmpl w:val="FCD6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C3A09"/>
    <w:multiLevelType w:val="multilevel"/>
    <w:tmpl w:val="3864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64786"/>
    <w:multiLevelType w:val="hybridMultilevel"/>
    <w:tmpl w:val="40E87CF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4706047A"/>
    <w:multiLevelType w:val="multilevel"/>
    <w:tmpl w:val="CC06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340FE"/>
    <w:multiLevelType w:val="multilevel"/>
    <w:tmpl w:val="1F7C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83F04"/>
    <w:multiLevelType w:val="multilevel"/>
    <w:tmpl w:val="827AFB0E"/>
    <w:lvl w:ilvl="0">
      <w:start w:val="1"/>
      <w:numFmt w:val="decimal"/>
      <w:lvlText w:val="%1"/>
      <w:lvlJc w:val="left"/>
      <w:pPr>
        <w:ind w:left="560" w:hanging="5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580" w:hanging="5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ascii="Arial" w:hAnsi="Arial" w:hint="default"/>
        <w:sz w:val="22"/>
      </w:rPr>
    </w:lvl>
  </w:abstractNum>
  <w:abstractNum w:abstractNumId="14">
    <w:nsid w:val="4FD434F8"/>
    <w:multiLevelType w:val="hybridMultilevel"/>
    <w:tmpl w:val="B8CE27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5787"/>
    <w:multiLevelType w:val="multilevel"/>
    <w:tmpl w:val="3B409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4E4B69"/>
    <w:multiLevelType w:val="hybridMultilevel"/>
    <w:tmpl w:val="A6E4E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88395F"/>
    <w:multiLevelType w:val="multilevel"/>
    <w:tmpl w:val="085E39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B1436E"/>
    <w:multiLevelType w:val="hybridMultilevel"/>
    <w:tmpl w:val="4558A5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596462C"/>
    <w:multiLevelType w:val="multilevel"/>
    <w:tmpl w:val="883C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71883"/>
    <w:multiLevelType w:val="multilevel"/>
    <w:tmpl w:val="03F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25436D"/>
    <w:multiLevelType w:val="multilevel"/>
    <w:tmpl w:val="F476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00030"/>
    <w:multiLevelType w:val="multilevel"/>
    <w:tmpl w:val="AC40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14"/>
  </w:num>
  <w:num w:numId="5">
    <w:abstractNumId w:val="5"/>
  </w:num>
  <w:num w:numId="6">
    <w:abstractNumId w:val="20"/>
  </w:num>
  <w:num w:numId="7">
    <w:abstractNumId w:val="16"/>
  </w:num>
  <w:num w:numId="8">
    <w:abstractNumId w:val="17"/>
  </w:num>
  <w:num w:numId="9">
    <w:abstractNumId w:val="9"/>
  </w:num>
  <w:num w:numId="10">
    <w:abstractNumId w:val="22"/>
  </w:num>
  <w:num w:numId="11">
    <w:abstractNumId w:val="21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9"/>
  </w:num>
  <w:num w:numId="17">
    <w:abstractNumId w:val="6"/>
  </w:num>
  <w:num w:numId="18">
    <w:abstractNumId w:val="8"/>
  </w:num>
  <w:num w:numId="19">
    <w:abstractNumId w:val="11"/>
  </w:num>
  <w:num w:numId="20">
    <w:abstractNumId w:val="15"/>
  </w:num>
  <w:num w:numId="21">
    <w:abstractNumId w:val="1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6E5B"/>
  </w:rsids>
  <m:mathPr>
    <m:mathFont m:val="Apple SD 산돌고딕 Neo 볼드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6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50D79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50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3E4E"/>
    <w:pPr>
      <w:ind w:left="720"/>
      <w:contextualSpacing/>
    </w:pPr>
  </w:style>
  <w:style w:type="paragraph" w:styleId="Header">
    <w:name w:val="header"/>
    <w:basedOn w:val="Normal"/>
    <w:link w:val="HeaderChar"/>
    <w:rsid w:val="00D10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0751"/>
  </w:style>
  <w:style w:type="paragraph" w:styleId="Footer">
    <w:name w:val="footer"/>
    <w:basedOn w:val="Normal"/>
    <w:link w:val="FooterChar"/>
    <w:rsid w:val="00D10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0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1405</Words>
  <Characters>8013</Characters>
  <Application>Microsoft Macintosh Word</Application>
  <DocSecurity>0</DocSecurity>
  <Lines>66</Lines>
  <Paragraphs>16</Paragraphs>
  <ScaleCrop>false</ScaleCrop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Fox</dc:creator>
  <cp:keywords/>
  <cp:lastModifiedBy>Kieran Fox</cp:lastModifiedBy>
  <cp:revision>3</cp:revision>
  <dcterms:created xsi:type="dcterms:W3CDTF">2014-01-07T11:46:00Z</dcterms:created>
  <dcterms:modified xsi:type="dcterms:W3CDTF">2014-01-07T13:25:00Z</dcterms:modified>
</cp:coreProperties>
</file>